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F6B54" w14:textId="77777777" w:rsidR="00851629" w:rsidRDefault="009F1CF6">
      <w:pPr>
        <w:jc w:val="center"/>
        <w:rPr>
          <w:rFonts w:ascii="方正小标宋简体" w:eastAsia="方正小标宋简体" w:hAnsi="Times New Roman" w:cs="Times New Roman"/>
          <w:sz w:val="44"/>
          <w:szCs w:val="44"/>
        </w:rPr>
      </w:pPr>
      <w:bookmarkStart w:id="0" w:name="RANGE!A1:AH10"/>
      <w:bookmarkEnd w:id="0"/>
      <w:r>
        <w:rPr>
          <w:rFonts w:ascii="方正小标宋简体" w:eastAsia="方正小标宋简体" w:hAnsi="Times New Roman" w:cs="Times New Roman" w:hint="eastAsia"/>
          <w:sz w:val="44"/>
          <w:szCs w:val="44"/>
        </w:rPr>
        <w:t>霸州市</w:t>
      </w:r>
      <w:r>
        <w:rPr>
          <w:rFonts w:ascii="方正小标宋简体" w:eastAsia="方正小标宋简体" w:hAnsi="Times New Roman" w:cs="Times New Roman" w:hint="eastAsia"/>
          <w:color w:val="000000" w:themeColor="text1"/>
          <w:sz w:val="44"/>
          <w:szCs w:val="44"/>
        </w:rPr>
        <w:t>司法局</w:t>
      </w:r>
      <w:r>
        <w:rPr>
          <w:rFonts w:ascii="方正小标宋简体" w:eastAsia="方正小标宋简体" w:hAnsi="Times New Roman" w:cs="Times New Roman" w:hint="eastAsia"/>
          <w:sz w:val="44"/>
          <w:szCs w:val="44"/>
        </w:rPr>
        <w:t>20</w:t>
      </w:r>
      <w:r>
        <w:rPr>
          <w:rFonts w:ascii="方正小标宋简体" w:eastAsia="方正小标宋简体" w:hAnsi="Times New Roman" w:cs="Times New Roman"/>
          <w:sz w:val="44"/>
          <w:szCs w:val="44"/>
        </w:rPr>
        <w:t>20</w:t>
      </w:r>
      <w:r>
        <w:rPr>
          <w:rFonts w:ascii="方正小标宋简体" w:eastAsia="方正小标宋简体" w:hAnsi="Times New Roman" w:cs="Times New Roman" w:hint="eastAsia"/>
          <w:sz w:val="44"/>
          <w:szCs w:val="44"/>
        </w:rPr>
        <w:t>年部门预算信息公开</w:t>
      </w:r>
    </w:p>
    <w:p w14:paraId="39453EA5" w14:textId="77777777" w:rsidR="00851629" w:rsidRDefault="009F1CF6">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按照《预算法》、《地方预决算公开操作规程》和《河北省省级预算公开办法》规定，现将</w:t>
      </w:r>
      <w:r>
        <w:rPr>
          <w:rFonts w:ascii="仿宋_GB2312" w:eastAsia="仿宋_GB2312" w:hAnsi="Times New Roman" w:cs="Times New Roman" w:hint="eastAsia"/>
          <w:color w:val="000000" w:themeColor="text1"/>
          <w:sz w:val="32"/>
          <w:szCs w:val="32"/>
        </w:rPr>
        <w:t>霸州市司法局</w:t>
      </w:r>
      <w:r>
        <w:rPr>
          <w:rFonts w:ascii="仿宋_GB2312" w:eastAsia="仿宋_GB2312" w:hAnsi="Times New Roman" w:cs="Times New Roman" w:hint="eastAsia"/>
          <w:sz w:val="32"/>
          <w:szCs w:val="32"/>
        </w:rPr>
        <w:t>20</w:t>
      </w:r>
      <w:r>
        <w:rPr>
          <w:rFonts w:ascii="仿宋_GB2312" w:eastAsia="仿宋_GB2312" w:hAnsi="Times New Roman" w:cs="Times New Roman"/>
          <w:sz w:val="32"/>
          <w:szCs w:val="32"/>
        </w:rPr>
        <w:t>20</w:t>
      </w:r>
      <w:r>
        <w:rPr>
          <w:rFonts w:ascii="仿宋_GB2312" w:eastAsia="仿宋_GB2312" w:hAnsi="Times New Roman" w:cs="Times New Roman" w:hint="eastAsia"/>
          <w:sz w:val="32"/>
          <w:szCs w:val="32"/>
        </w:rPr>
        <w:t>年部门预算公开如下：</w:t>
      </w:r>
    </w:p>
    <w:p w14:paraId="30812492" w14:textId="77777777" w:rsidR="00851629" w:rsidRDefault="009F1CF6">
      <w:pPr>
        <w:ind w:firstLineChars="200" w:firstLine="640"/>
        <w:rPr>
          <w:rFonts w:ascii="黑体" w:eastAsia="黑体" w:hAnsi="黑体" w:cs="Times New Roman"/>
          <w:sz w:val="32"/>
          <w:szCs w:val="32"/>
        </w:rPr>
      </w:pPr>
      <w:r>
        <w:rPr>
          <w:rFonts w:ascii="黑体" w:eastAsia="黑体" w:hAnsi="黑体" w:cs="Times New Roman" w:hint="eastAsia"/>
          <w:sz w:val="32"/>
          <w:szCs w:val="32"/>
        </w:rPr>
        <w:t>一、部门职责及机构设置情况</w:t>
      </w:r>
    </w:p>
    <w:p w14:paraId="6564CCB4" w14:textId="77777777" w:rsidR="00851629" w:rsidRDefault="009F1CF6">
      <w:pPr>
        <w:ind w:firstLineChars="200" w:firstLine="640"/>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部门职责：</w:t>
      </w:r>
    </w:p>
    <w:p w14:paraId="670E0329" w14:textId="77777777" w:rsidR="00851629" w:rsidRDefault="009F1CF6">
      <w:pPr>
        <w:spacing w:line="500" w:lineRule="exact"/>
        <w:ind w:firstLineChars="200" w:firstLine="560"/>
        <w:jc w:val="left"/>
        <w:rPr>
          <w:rFonts w:ascii="Calibri" w:eastAsia="方正仿宋_GBK" w:hAnsi="Calibri" w:cs="Times New Roman"/>
          <w:sz w:val="28"/>
        </w:rPr>
      </w:pPr>
      <w:r>
        <w:rPr>
          <w:rFonts w:ascii="Calibri" w:eastAsia="方正仿宋_GBK" w:hAnsi="Calibri" w:cs="Times New Roman"/>
          <w:sz w:val="28"/>
        </w:rPr>
        <w:t>（一）承担全面依法治市重大问题的政策研究。组织协调有关方面提出全面依法治市中长期规划建设，负责有关重大决策部署督察工作。</w:t>
      </w:r>
    </w:p>
    <w:p w14:paraId="1F9C19B5" w14:textId="77777777" w:rsidR="00851629" w:rsidRDefault="009F1CF6">
      <w:pPr>
        <w:spacing w:line="500" w:lineRule="exact"/>
        <w:ind w:firstLineChars="200" w:firstLine="560"/>
        <w:jc w:val="left"/>
        <w:rPr>
          <w:rFonts w:ascii="Calibri" w:eastAsia="方正仿宋_GBK" w:hAnsi="Calibri" w:cs="Times New Roman"/>
          <w:sz w:val="28"/>
        </w:rPr>
      </w:pPr>
      <w:r>
        <w:rPr>
          <w:rFonts w:ascii="Calibri" w:eastAsia="方正仿宋_GBK" w:hAnsi="Calibri" w:cs="Times New Roman"/>
          <w:sz w:val="28"/>
        </w:rPr>
        <w:t>（二）负责市政府各部门、各乡镇（区、办）政府规范性文件的备案审查工作。负责对市政府重大行政政策、规范性文件和合同协议的合法性审查工作；承办市政府交办的涉法事务；承办市政府规范性文件上报廊坊市政府的备案工作。</w:t>
      </w:r>
    </w:p>
    <w:p w14:paraId="4292F81D" w14:textId="77777777" w:rsidR="00851629" w:rsidRDefault="009F1CF6">
      <w:pPr>
        <w:spacing w:line="500" w:lineRule="exact"/>
        <w:ind w:firstLineChars="200" w:firstLine="560"/>
        <w:jc w:val="left"/>
        <w:rPr>
          <w:rFonts w:ascii="Calibri" w:eastAsia="方正仿宋_GBK" w:hAnsi="Calibri" w:cs="Times New Roman"/>
          <w:sz w:val="28"/>
        </w:rPr>
      </w:pPr>
      <w:r>
        <w:rPr>
          <w:rFonts w:ascii="Calibri" w:eastAsia="方正仿宋_GBK" w:hAnsi="Calibri" w:cs="Times New Roman"/>
          <w:sz w:val="28"/>
        </w:rPr>
        <w:t>（三）承担统筹推进法治政府建设的责任。指导、监督市政府各部门依法行政工作；负责综合协调行政执法工作；承担推进行政执法体制改革有关工作。推进严格规范公正文明执法。依法承办行政复议案件；受市政府委托，代理行政诉讼案件的应诉。</w:t>
      </w:r>
    </w:p>
    <w:p w14:paraId="1B4555B1" w14:textId="77777777" w:rsidR="00851629" w:rsidRDefault="009F1CF6">
      <w:pPr>
        <w:spacing w:line="500" w:lineRule="exact"/>
        <w:ind w:firstLineChars="200" w:firstLine="560"/>
        <w:jc w:val="left"/>
        <w:rPr>
          <w:rFonts w:ascii="Calibri" w:eastAsia="方正仿宋_GBK" w:hAnsi="Calibri" w:cs="Times New Roman"/>
          <w:sz w:val="28"/>
        </w:rPr>
      </w:pPr>
      <w:r>
        <w:rPr>
          <w:rFonts w:ascii="Calibri" w:eastAsia="方正仿宋_GBK" w:hAnsi="Calibri" w:cs="Times New Roman"/>
          <w:sz w:val="28"/>
        </w:rPr>
        <w:t>（四）承担统筹规划全市法治社会建设的责任。负责拟订全市法治宣传教育规划，组织实施普</w:t>
      </w:r>
      <w:r>
        <w:rPr>
          <w:rFonts w:ascii="Calibri" w:eastAsia="方正仿宋_GBK" w:hAnsi="Calibri" w:cs="Times New Roman"/>
          <w:sz w:val="28"/>
        </w:rPr>
        <w:t>法宣传工作；推</w:t>
      </w:r>
      <w:r>
        <w:rPr>
          <w:rFonts w:ascii="Calibri" w:eastAsia="方正仿宋_GBK" w:hAnsi="Calibri" w:cs="Times New Roman"/>
          <w:sz w:val="28"/>
        </w:rPr>
        <w:lastRenderedPageBreak/>
        <w:t>动全市人民参与和促进法治建设；指导全市依法治理和法治创建工作；指导全市调解工作，负责和指导全市人民陪审员、人民监督员选任管理工作；负责全市司法所建设。</w:t>
      </w:r>
    </w:p>
    <w:p w14:paraId="4DF52305" w14:textId="77777777" w:rsidR="00851629" w:rsidRDefault="009F1CF6">
      <w:pPr>
        <w:spacing w:line="500" w:lineRule="exact"/>
        <w:ind w:firstLineChars="200" w:firstLine="560"/>
        <w:jc w:val="left"/>
        <w:rPr>
          <w:rFonts w:ascii="Calibri" w:eastAsia="方正仿宋_GBK" w:hAnsi="Calibri" w:cs="Times New Roman"/>
          <w:sz w:val="28"/>
        </w:rPr>
      </w:pPr>
      <w:r>
        <w:rPr>
          <w:rFonts w:ascii="Calibri" w:eastAsia="方正仿宋_GBK" w:hAnsi="Calibri" w:cs="Times New Roman"/>
          <w:sz w:val="28"/>
        </w:rPr>
        <w:t>（五）负责全市社区矫正工作；负责全市刑满释放人员帮教安置工作。</w:t>
      </w:r>
    </w:p>
    <w:p w14:paraId="504D47BD" w14:textId="77777777" w:rsidR="00851629" w:rsidRDefault="009F1CF6">
      <w:pPr>
        <w:spacing w:line="500" w:lineRule="exact"/>
        <w:ind w:firstLineChars="200" w:firstLine="560"/>
        <w:jc w:val="left"/>
        <w:rPr>
          <w:rFonts w:ascii="Calibri" w:eastAsia="方正仿宋_GBK" w:hAnsi="Calibri" w:cs="Times New Roman"/>
          <w:sz w:val="28"/>
        </w:rPr>
      </w:pPr>
      <w:r>
        <w:rPr>
          <w:rFonts w:ascii="Calibri" w:eastAsia="方正仿宋_GBK" w:hAnsi="Calibri" w:cs="Times New Roman"/>
          <w:sz w:val="28"/>
        </w:rPr>
        <w:t>（六）负责制定全市公共法律服务体系建设规划并指导实施，统筹和布局城乡、区域法律服务资源。负责全市律师、公证、法律援助、司法鉴定和基层法律服务管理工作。</w:t>
      </w:r>
    </w:p>
    <w:p w14:paraId="3FC5FE18" w14:textId="77777777" w:rsidR="00851629" w:rsidRDefault="009F1CF6">
      <w:pPr>
        <w:spacing w:line="500" w:lineRule="exact"/>
        <w:ind w:firstLineChars="200" w:firstLine="560"/>
        <w:jc w:val="left"/>
        <w:rPr>
          <w:rFonts w:ascii="Calibri" w:eastAsia="方正仿宋_GBK" w:hAnsi="Calibri" w:cs="Times New Roman"/>
          <w:sz w:val="28"/>
        </w:rPr>
      </w:pPr>
      <w:r>
        <w:rPr>
          <w:rFonts w:ascii="Calibri" w:eastAsia="方正仿宋_GBK" w:hAnsi="Calibri" w:cs="Times New Roman"/>
          <w:sz w:val="28"/>
        </w:rPr>
        <w:t>（七）负责本系统物资装备管理工作；指导、监督本系统财务、装备、设施、场所等保障工作。</w:t>
      </w:r>
    </w:p>
    <w:p w14:paraId="29B1AFCB" w14:textId="77777777" w:rsidR="00851629" w:rsidRDefault="009F1CF6">
      <w:pPr>
        <w:spacing w:line="500" w:lineRule="exact"/>
        <w:ind w:firstLineChars="200" w:firstLine="560"/>
        <w:jc w:val="left"/>
        <w:rPr>
          <w:rFonts w:ascii="Calibri" w:eastAsia="方正仿宋_GBK" w:hAnsi="Calibri" w:cs="Times New Roman"/>
          <w:sz w:val="28"/>
        </w:rPr>
      </w:pPr>
      <w:r>
        <w:rPr>
          <w:rFonts w:ascii="Calibri" w:eastAsia="方正仿宋_GBK" w:hAnsi="Calibri" w:cs="Times New Roman"/>
          <w:sz w:val="28"/>
        </w:rPr>
        <w:t>（八）规划、协调、指导全市法治人才队伍建设相</w:t>
      </w:r>
      <w:r>
        <w:rPr>
          <w:rFonts w:ascii="Calibri" w:eastAsia="方正仿宋_GBK" w:hAnsi="Calibri" w:cs="Times New Roman"/>
          <w:sz w:val="28"/>
        </w:rPr>
        <w:t>关工作。指导、监督本系统队伍建设。</w:t>
      </w:r>
    </w:p>
    <w:p w14:paraId="20B1C6C1" w14:textId="77777777" w:rsidR="00851629" w:rsidRDefault="009F1CF6">
      <w:pPr>
        <w:spacing w:line="500" w:lineRule="exact"/>
        <w:ind w:firstLineChars="200" w:firstLine="560"/>
        <w:jc w:val="left"/>
        <w:rPr>
          <w:rFonts w:ascii="Calibri" w:eastAsia="方正仿宋_GBK" w:hAnsi="Calibri" w:cs="Times New Roman"/>
          <w:sz w:val="28"/>
        </w:rPr>
      </w:pPr>
      <w:r>
        <w:rPr>
          <w:rFonts w:ascii="Calibri" w:eastAsia="方正仿宋_GBK" w:hAnsi="Calibri" w:cs="Times New Roman"/>
          <w:sz w:val="28"/>
        </w:rPr>
        <w:t>（九）完成市委、市政府交办的其他任务。</w:t>
      </w:r>
    </w:p>
    <w:p w14:paraId="5F22A2F1" w14:textId="77777777" w:rsidR="00851629" w:rsidRDefault="00851629">
      <w:pPr>
        <w:spacing w:line="500" w:lineRule="exact"/>
        <w:ind w:firstLineChars="200" w:firstLine="560"/>
        <w:jc w:val="left"/>
        <w:rPr>
          <w:rFonts w:ascii="Calibri" w:eastAsia="方正仿宋_GBK" w:hAnsi="Calibri" w:cs="Times New Roman"/>
          <w:sz w:val="28"/>
        </w:rPr>
      </w:pPr>
    </w:p>
    <w:p w14:paraId="4ED1E6AB" w14:textId="77777777" w:rsidR="00851629" w:rsidRDefault="009F1CF6">
      <w:pPr>
        <w:autoSpaceDE w:val="0"/>
        <w:autoSpaceDN w:val="0"/>
        <w:adjustRightInd w:val="0"/>
        <w:ind w:firstLineChars="200" w:firstLine="640"/>
        <w:jc w:val="left"/>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机构设置：</w:t>
      </w:r>
    </w:p>
    <w:p w14:paraId="658B1645" w14:textId="77777777" w:rsidR="00851629" w:rsidRDefault="009F1CF6">
      <w:pPr>
        <w:jc w:val="center"/>
        <w:outlineLvl w:val="0"/>
        <w:rPr>
          <w:rFonts w:ascii="Times New Roman" w:eastAsia="方正小标宋_GBK" w:hAnsi="Times New Roman" w:cs="Times New Roman"/>
          <w:sz w:val="32"/>
          <w:szCs w:val="24"/>
        </w:rPr>
      </w:pPr>
      <w:r>
        <w:rPr>
          <w:rFonts w:ascii="Times New Roman" w:eastAsia="方正小标宋_GBK" w:hAnsi="Times New Roman" w:cs="Times New Roman"/>
          <w:sz w:val="32"/>
          <w:szCs w:val="24"/>
        </w:rPr>
        <w:t>部门</w:t>
      </w:r>
      <w:r>
        <w:rPr>
          <w:rFonts w:ascii="Times New Roman" w:eastAsia="方正小标宋_GBK" w:hAnsi="Times New Roman" w:cs="Times New Roman" w:hint="eastAsia"/>
          <w:sz w:val="32"/>
          <w:szCs w:val="24"/>
        </w:rPr>
        <w:t>机构设置情况</w:t>
      </w:r>
    </w:p>
    <w:tbl>
      <w:tblPr>
        <w:tblW w:w="97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711"/>
        <w:gridCol w:w="1866"/>
        <w:gridCol w:w="1536"/>
        <w:gridCol w:w="2642"/>
      </w:tblGrid>
      <w:tr w:rsidR="00851629" w14:paraId="5C6AE707" w14:textId="77777777">
        <w:trPr>
          <w:trHeight w:val="300"/>
          <w:tblHeader/>
          <w:jc w:val="center"/>
        </w:trPr>
        <w:tc>
          <w:tcPr>
            <w:tcW w:w="3711" w:type="dxa"/>
            <w:vMerge w:val="restart"/>
            <w:shd w:val="clear" w:color="auto" w:fill="auto"/>
            <w:vAlign w:val="center"/>
          </w:tcPr>
          <w:p w14:paraId="23E24157" w14:textId="77777777" w:rsidR="00851629" w:rsidRDefault="009F1CF6">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单位名称</w:t>
            </w:r>
          </w:p>
        </w:tc>
        <w:tc>
          <w:tcPr>
            <w:tcW w:w="1866" w:type="dxa"/>
            <w:vMerge w:val="restart"/>
            <w:shd w:val="clear" w:color="auto" w:fill="auto"/>
            <w:vAlign w:val="center"/>
          </w:tcPr>
          <w:p w14:paraId="39F16C24" w14:textId="77777777" w:rsidR="00851629" w:rsidRDefault="009F1CF6">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单位性质</w:t>
            </w:r>
          </w:p>
        </w:tc>
        <w:tc>
          <w:tcPr>
            <w:tcW w:w="1536" w:type="dxa"/>
            <w:vMerge w:val="restart"/>
            <w:shd w:val="clear" w:color="auto" w:fill="auto"/>
            <w:vAlign w:val="center"/>
          </w:tcPr>
          <w:p w14:paraId="7DCE6A21" w14:textId="77777777" w:rsidR="00851629" w:rsidRDefault="009F1CF6">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单位规格</w:t>
            </w:r>
          </w:p>
        </w:tc>
        <w:tc>
          <w:tcPr>
            <w:tcW w:w="2642" w:type="dxa"/>
            <w:vMerge w:val="restart"/>
            <w:shd w:val="clear" w:color="auto" w:fill="auto"/>
            <w:vAlign w:val="center"/>
          </w:tcPr>
          <w:p w14:paraId="72CA7802" w14:textId="77777777" w:rsidR="00851629" w:rsidRDefault="009F1CF6">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经费保障形式</w:t>
            </w:r>
          </w:p>
        </w:tc>
      </w:tr>
      <w:tr w:rsidR="00851629" w14:paraId="6604D617" w14:textId="77777777">
        <w:trPr>
          <w:trHeight w:val="300"/>
          <w:tblHeader/>
          <w:jc w:val="center"/>
        </w:trPr>
        <w:tc>
          <w:tcPr>
            <w:tcW w:w="3711" w:type="dxa"/>
            <w:vMerge/>
            <w:shd w:val="clear" w:color="auto" w:fill="auto"/>
            <w:vAlign w:val="center"/>
          </w:tcPr>
          <w:p w14:paraId="0C2DCC97" w14:textId="77777777" w:rsidR="00851629" w:rsidRDefault="00851629">
            <w:pPr>
              <w:spacing w:line="300" w:lineRule="exact"/>
              <w:jc w:val="left"/>
              <w:outlineLvl w:val="0"/>
              <w:rPr>
                <w:rFonts w:ascii="Times New Roman" w:eastAsia="宋体" w:hAnsi="Times New Roman" w:cs="Times New Roman"/>
                <w:szCs w:val="24"/>
              </w:rPr>
            </w:pPr>
          </w:p>
        </w:tc>
        <w:tc>
          <w:tcPr>
            <w:tcW w:w="1866" w:type="dxa"/>
            <w:vMerge/>
            <w:shd w:val="clear" w:color="auto" w:fill="auto"/>
            <w:vAlign w:val="center"/>
          </w:tcPr>
          <w:p w14:paraId="540E768D" w14:textId="77777777" w:rsidR="00851629" w:rsidRDefault="00851629">
            <w:pPr>
              <w:spacing w:line="300" w:lineRule="exact"/>
              <w:jc w:val="left"/>
              <w:outlineLvl w:val="0"/>
              <w:rPr>
                <w:rFonts w:ascii="Times New Roman" w:eastAsia="宋体" w:hAnsi="Times New Roman" w:cs="Times New Roman"/>
                <w:szCs w:val="24"/>
              </w:rPr>
            </w:pPr>
          </w:p>
        </w:tc>
        <w:tc>
          <w:tcPr>
            <w:tcW w:w="1536" w:type="dxa"/>
            <w:vMerge/>
            <w:shd w:val="clear" w:color="auto" w:fill="auto"/>
            <w:vAlign w:val="center"/>
          </w:tcPr>
          <w:p w14:paraId="49E6D3D1" w14:textId="77777777" w:rsidR="00851629" w:rsidRDefault="00851629">
            <w:pPr>
              <w:spacing w:line="300" w:lineRule="exact"/>
              <w:jc w:val="left"/>
              <w:outlineLvl w:val="0"/>
              <w:rPr>
                <w:rFonts w:ascii="Times New Roman" w:eastAsia="宋体" w:hAnsi="Times New Roman" w:cs="Times New Roman"/>
                <w:szCs w:val="24"/>
              </w:rPr>
            </w:pPr>
          </w:p>
        </w:tc>
        <w:tc>
          <w:tcPr>
            <w:tcW w:w="2642" w:type="dxa"/>
            <w:vMerge/>
            <w:shd w:val="clear" w:color="auto" w:fill="auto"/>
            <w:vAlign w:val="center"/>
          </w:tcPr>
          <w:p w14:paraId="3758D58A" w14:textId="77777777" w:rsidR="00851629" w:rsidRDefault="00851629">
            <w:pPr>
              <w:spacing w:line="300" w:lineRule="exact"/>
              <w:jc w:val="left"/>
              <w:outlineLvl w:val="0"/>
              <w:rPr>
                <w:rFonts w:ascii="Times New Roman" w:eastAsia="宋体" w:hAnsi="Times New Roman" w:cs="Times New Roman"/>
                <w:szCs w:val="24"/>
              </w:rPr>
            </w:pPr>
          </w:p>
        </w:tc>
      </w:tr>
      <w:tr w:rsidR="00851629" w14:paraId="3892A31A" w14:textId="77777777">
        <w:trPr>
          <w:trHeight w:val="227"/>
          <w:jc w:val="center"/>
        </w:trPr>
        <w:tc>
          <w:tcPr>
            <w:tcW w:w="3711" w:type="dxa"/>
            <w:shd w:val="clear" w:color="auto" w:fill="auto"/>
            <w:vAlign w:val="center"/>
          </w:tcPr>
          <w:p w14:paraId="62960AB8" w14:textId="77777777" w:rsidR="00851629" w:rsidRDefault="009F1CF6">
            <w:pPr>
              <w:spacing w:line="300" w:lineRule="exact"/>
              <w:jc w:val="center"/>
              <w:rPr>
                <w:rFonts w:ascii="Times New Roman" w:eastAsia="方正书宋_GBK" w:hAnsi="Times New Roman" w:cs="Times New Roman"/>
                <w:szCs w:val="24"/>
              </w:rPr>
            </w:pPr>
            <w:r>
              <w:rPr>
                <w:rFonts w:ascii="Times New Roman" w:eastAsia="方正书宋_GBK" w:hAnsi="Times New Roman" w:cs="Times New Roman"/>
                <w:szCs w:val="24"/>
              </w:rPr>
              <w:t>霸州市司法局</w:t>
            </w:r>
          </w:p>
        </w:tc>
        <w:tc>
          <w:tcPr>
            <w:tcW w:w="1866" w:type="dxa"/>
            <w:shd w:val="clear" w:color="auto" w:fill="auto"/>
            <w:vAlign w:val="center"/>
          </w:tcPr>
          <w:p w14:paraId="312610EF" w14:textId="77777777" w:rsidR="00851629" w:rsidRDefault="009F1CF6">
            <w:pPr>
              <w:spacing w:line="300" w:lineRule="exact"/>
              <w:jc w:val="center"/>
              <w:rPr>
                <w:rFonts w:ascii="Times New Roman" w:eastAsia="方正书宋_GBK" w:hAnsi="Times New Roman" w:cs="Times New Roman"/>
                <w:szCs w:val="24"/>
              </w:rPr>
            </w:pPr>
            <w:r>
              <w:rPr>
                <w:rFonts w:ascii="Times New Roman" w:eastAsia="方正书宋_GBK" w:hAnsi="Times New Roman" w:cs="Times New Roman"/>
                <w:szCs w:val="24"/>
              </w:rPr>
              <w:t>行政</w:t>
            </w:r>
          </w:p>
        </w:tc>
        <w:tc>
          <w:tcPr>
            <w:tcW w:w="1536" w:type="dxa"/>
            <w:shd w:val="clear" w:color="auto" w:fill="auto"/>
            <w:vAlign w:val="center"/>
          </w:tcPr>
          <w:p w14:paraId="1C645D5E" w14:textId="77777777" w:rsidR="00851629" w:rsidRDefault="009F1CF6">
            <w:pPr>
              <w:spacing w:line="300" w:lineRule="exact"/>
              <w:jc w:val="center"/>
              <w:rPr>
                <w:rFonts w:ascii="Times New Roman" w:eastAsia="方正书宋_GBK" w:hAnsi="Times New Roman" w:cs="Times New Roman"/>
                <w:szCs w:val="24"/>
              </w:rPr>
            </w:pPr>
            <w:r>
              <w:rPr>
                <w:rFonts w:ascii="Times New Roman" w:eastAsia="方正书宋_GBK" w:hAnsi="Times New Roman" w:cs="Times New Roman"/>
                <w:szCs w:val="24"/>
              </w:rPr>
              <w:t>正科级</w:t>
            </w:r>
          </w:p>
        </w:tc>
        <w:tc>
          <w:tcPr>
            <w:tcW w:w="2642" w:type="dxa"/>
            <w:shd w:val="clear" w:color="auto" w:fill="auto"/>
            <w:vAlign w:val="center"/>
          </w:tcPr>
          <w:p w14:paraId="515EAFFF" w14:textId="77777777" w:rsidR="00851629" w:rsidRDefault="009F1CF6">
            <w:pPr>
              <w:spacing w:line="300" w:lineRule="exact"/>
              <w:jc w:val="center"/>
              <w:rPr>
                <w:rFonts w:ascii="Times New Roman" w:eastAsia="方正书宋_GBK" w:hAnsi="Times New Roman" w:cs="Times New Roman"/>
                <w:szCs w:val="24"/>
              </w:rPr>
            </w:pPr>
            <w:r>
              <w:rPr>
                <w:rFonts w:ascii="Times New Roman" w:eastAsia="方正书宋_GBK" w:hAnsi="Times New Roman" w:cs="Times New Roman"/>
                <w:szCs w:val="24"/>
              </w:rPr>
              <w:t>财政拨款</w:t>
            </w:r>
            <w:r>
              <w:rPr>
                <w:rFonts w:ascii="Times New Roman" w:eastAsia="方正书宋_GBK" w:hAnsi="Times New Roman" w:cs="Times New Roman" w:hint="eastAsia"/>
                <w:szCs w:val="24"/>
              </w:rPr>
              <w:t>（行政机关）</w:t>
            </w:r>
          </w:p>
        </w:tc>
      </w:tr>
    </w:tbl>
    <w:p w14:paraId="6C87F1A3" w14:textId="77777777" w:rsidR="00851629" w:rsidRDefault="009F1CF6">
      <w:pPr>
        <w:ind w:firstLineChars="200" w:firstLine="640"/>
        <w:rPr>
          <w:rFonts w:ascii="黑体" w:eastAsia="黑体" w:hAnsi="黑体" w:cs="Times New Roman"/>
          <w:sz w:val="32"/>
          <w:szCs w:val="32"/>
        </w:rPr>
      </w:pPr>
      <w:r>
        <w:rPr>
          <w:rFonts w:ascii="黑体" w:eastAsia="黑体" w:hAnsi="黑体" w:cs="Times New Roman" w:hint="eastAsia"/>
          <w:sz w:val="32"/>
          <w:szCs w:val="32"/>
        </w:rPr>
        <w:t>二、部门预算安排的总体情况</w:t>
      </w:r>
    </w:p>
    <w:p w14:paraId="364DE836" w14:textId="77777777" w:rsidR="00851629" w:rsidRDefault="009F1CF6">
      <w:pPr>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按照预算管理有关规定，目前我市部门预算的编制实行综合预算制度，即全部收入和支出都反映</w:t>
      </w:r>
      <w:r>
        <w:rPr>
          <w:rFonts w:ascii="仿宋_GB2312" w:eastAsia="仿宋_GB2312" w:hAnsi="Times New Roman" w:cs="Times New Roman" w:hint="eastAsia"/>
          <w:sz w:val="32"/>
          <w:szCs w:val="32"/>
        </w:rPr>
        <w:lastRenderedPageBreak/>
        <w:t>在预算中。</w:t>
      </w:r>
    </w:p>
    <w:p w14:paraId="65D22BF8" w14:textId="77777777" w:rsidR="00851629" w:rsidRDefault="009F1CF6">
      <w:pPr>
        <w:ind w:firstLine="640"/>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1</w:t>
      </w:r>
      <w:r>
        <w:rPr>
          <w:rFonts w:ascii="楷体_GB2312" w:eastAsia="楷体_GB2312" w:hAnsi="Times New Roman" w:cs="Times New Roman" w:hint="eastAsia"/>
          <w:b/>
          <w:sz w:val="32"/>
          <w:szCs w:val="32"/>
        </w:rPr>
        <w:t>、收入说明</w:t>
      </w:r>
    </w:p>
    <w:p w14:paraId="4AEDA674" w14:textId="77777777" w:rsidR="00851629" w:rsidRDefault="009F1CF6">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反映本部门当年全部收入。</w:t>
      </w:r>
      <w:r>
        <w:rPr>
          <w:rFonts w:ascii="仿宋_GB2312" w:eastAsia="仿宋_GB2312" w:hAnsi="Times New Roman" w:cs="Times New Roman" w:hint="eastAsia"/>
          <w:sz w:val="32"/>
          <w:szCs w:val="32"/>
        </w:rPr>
        <w:t>20</w:t>
      </w:r>
      <w:r>
        <w:rPr>
          <w:rFonts w:ascii="仿宋_GB2312" w:eastAsia="仿宋_GB2312" w:hAnsi="Times New Roman" w:cs="Times New Roman"/>
          <w:sz w:val="32"/>
          <w:szCs w:val="32"/>
        </w:rPr>
        <w:t>20</w:t>
      </w:r>
      <w:r>
        <w:rPr>
          <w:rFonts w:ascii="仿宋_GB2312" w:eastAsia="仿宋_GB2312" w:hAnsi="Times New Roman" w:cs="Times New Roman" w:hint="eastAsia"/>
          <w:sz w:val="32"/>
          <w:szCs w:val="32"/>
        </w:rPr>
        <w:t>年预算收入</w:t>
      </w:r>
      <w:r>
        <w:rPr>
          <w:rFonts w:ascii="仿宋_GB2312" w:eastAsia="仿宋_GB2312" w:hAnsi="Times New Roman" w:cs="Times New Roman" w:hint="eastAsia"/>
          <w:sz w:val="32"/>
          <w:szCs w:val="32"/>
        </w:rPr>
        <w:t>1324.62</w:t>
      </w:r>
      <w:r>
        <w:rPr>
          <w:rFonts w:ascii="仿宋_GB2312" w:eastAsia="仿宋_GB2312" w:hAnsi="Times New Roman" w:cs="Times New Roman" w:hint="eastAsia"/>
          <w:sz w:val="32"/>
          <w:szCs w:val="32"/>
        </w:rPr>
        <w:t>万元，其中：一般公共预算收入</w:t>
      </w:r>
      <w:r>
        <w:rPr>
          <w:rFonts w:ascii="仿宋_GB2312" w:eastAsia="仿宋_GB2312" w:hAnsi="Times New Roman" w:cs="Times New Roman" w:hint="eastAsia"/>
          <w:sz w:val="32"/>
          <w:szCs w:val="32"/>
        </w:rPr>
        <w:t>1324.62</w:t>
      </w:r>
      <w:r>
        <w:rPr>
          <w:rFonts w:ascii="仿宋_GB2312" w:eastAsia="仿宋_GB2312" w:hAnsi="Times New Roman" w:cs="Times New Roman" w:hint="eastAsia"/>
          <w:sz w:val="32"/>
          <w:szCs w:val="32"/>
        </w:rPr>
        <w:t>万元，政府性基金预算收入</w:t>
      </w:r>
      <w:r>
        <w:rPr>
          <w:rFonts w:ascii="仿宋_GB2312" w:eastAsia="仿宋_GB2312" w:hAnsi="Times New Roman" w:cs="Times New Roman" w:hint="eastAsia"/>
          <w:sz w:val="32"/>
          <w:szCs w:val="32"/>
        </w:rPr>
        <w:t>0</w:t>
      </w:r>
      <w:r>
        <w:rPr>
          <w:rFonts w:ascii="仿宋_GB2312" w:eastAsia="仿宋_GB2312" w:hAnsi="Times New Roman" w:cs="Times New Roman"/>
          <w:sz w:val="32"/>
          <w:szCs w:val="32"/>
        </w:rPr>
        <w:t>万元</w:t>
      </w:r>
      <w:r>
        <w:rPr>
          <w:rFonts w:ascii="仿宋_GB2312" w:eastAsia="仿宋_GB2312" w:hAnsi="Times New Roman" w:cs="Times New Roman" w:hint="eastAsia"/>
          <w:sz w:val="32"/>
          <w:szCs w:val="32"/>
        </w:rPr>
        <w:t>，国有资本经营</w:t>
      </w:r>
      <w:r>
        <w:rPr>
          <w:rFonts w:ascii="仿宋_GB2312" w:eastAsia="仿宋_GB2312" w:hAnsi="Times New Roman" w:cs="Times New Roman"/>
          <w:sz w:val="32"/>
          <w:szCs w:val="32"/>
        </w:rPr>
        <w:t>预算收入</w:t>
      </w:r>
      <w:r>
        <w:rPr>
          <w:rFonts w:ascii="仿宋_GB2312" w:eastAsia="仿宋_GB2312" w:hAnsi="Times New Roman" w:cs="Times New Roman" w:hint="eastAsia"/>
          <w:sz w:val="32"/>
          <w:szCs w:val="32"/>
        </w:rPr>
        <w:t>0</w:t>
      </w:r>
      <w:r>
        <w:rPr>
          <w:rFonts w:ascii="仿宋_GB2312" w:eastAsia="仿宋_GB2312" w:hAnsi="Times New Roman" w:cs="Times New Roman"/>
          <w:sz w:val="32"/>
          <w:szCs w:val="32"/>
        </w:rPr>
        <w:t>万元</w:t>
      </w:r>
      <w:r>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上级补助收入</w:t>
      </w:r>
      <w:r>
        <w:rPr>
          <w:rFonts w:ascii="仿宋_GB2312" w:eastAsia="仿宋_GB2312" w:hAnsi="Times New Roman" w:cs="Times New Roman" w:hint="eastAsia"/>
          <w:sz w:val="32"/>
          <w:szCs w:val="32"/>
        </w:rPr>
        <w:t>0</w:t>
      </w:r>
      <w:r>
        <w:rPr>
          <w:rFonts w:ascii="仿宋_GB2312" w:eastAsia="仿宋_GB2312" w:hAnsi="Times New Roman" w:cs="Times New Roman"/>
          <w:sz w:val="32"/>
          <w:szCs w:val="32"/>
        </w:rPr>
        <w:t>万元，</w:t>
      </w:r>
      <w:r>
        <w:rPr>
          <w:rFonts w:ascii="仿宋_GB2312" w:eastAsia="仿宋_GB2312" w:hAnsi="Times New Roman" w:cs="Times New Roman" w:hint="eastAsia"/>
          <w:sz w:val="32"/>
          <w:szCs w:val="32"/>
        </w:rPr>
        <w:t>事业收入</w:t>
      </w:r>
      <w:r>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万元，经营</w:t>
      </w:r>
      <w:r>
        <w:rPr>
          <w:rFonts w:ascii="仿宋_GB2312" w:eastAsia="仿宋_GB2312" w:hAnsi="Times New Roman" w:cs="Times New Roman"/>
          <w:sz w:val="32"/>
          <w:szCs w:val="32"/>
        </w:rPr>
        <w:t>收入</w:t>
      </w:r>
      <w:r>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万元，附属单位上缴</w:t>
      </w:r>
      <w:r>
        <w:rPr>
          <w:rFonts w:ascii="仿宋_GB2312" w:eastAsia="仿宋_GB2312" w:hAnsi="Times New Roman" w:cs="Times New Roman"/>
          <w:sz w:val="32"/>
          <w:szCs w:val="32"/>
        </w:rPr>
        <w:t>收入</w:t>
      </w:r>
      <w:r>
        <w:rPr>
          <w:rFonts w:ascii="仿宋_GB2312" w:eastAsia="仿宋_GB2312" w:hAnsi="Times New Roman" w:cs="Times New Roman" w:hint="eastAsia"/>
          <w:sz w:val="32"/>
          <w:szCs w:val="32"/>
        </w:rPr>
        <w:t>0</w:t>
      </w:r>
      <w:r>
        <w:rPr>
          <w:rFonts w:ascii="仿宋_GB2312" w:eastAsia="仿宋_GB2312" w:hAnsi="Times New Roman" w:cs="Times New Roman"/>
          <w:sz w:val="32"/>
          <w:szCs w:val="32"/>
        </w:rPr>
        <w:t>万元，</w:t>
      </w:r>
      <w:r>
        <w:rPr>
          <w:rFonts w:ascii="仿宋_GB2312" w:eastAsia="仿宋_GB2312" w:hAnsi="Times New Roman" w:cs="Times New Roman" w:hint="eastAsia"/>
          <w:sz w:val="32"/>
          <w:szCs w:val="32"/>
        </w:rPr>
        <w:t>其他收入</w:t>
      </w:r>
      <w:r>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万元。</w:t>
      </w:r>
    </w:p>
    <w:p w14:paraId="1A17966C" w14:textId="77777777" w:rsidR="00851629" w:rsidRDefault="009F1CF6">
      <w:pPr>
        <w:ind w:firstLine="640"/>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2</w:t>
      </w:r>
      <w:r>
        <w:rPr>
          <w:rFonts w:ascii="楷体_GB2312" w:eastAsia="楷体_GB2312" w:hAnsi="Times New Roman" w:cs="Times New Roman" w:hint="eastAsia"/>
          <w:b/>
          <w:sz w:val="32"/>
          <w:szCs w:val="32"/>
        </w:rPr>
        <w:t>、支出说明</w:t>
      </w:r>
    </w:p>
    <w:p w14:paraId="15F25E64" w14:textId="77777777" w:rsidR="00851629" w:rsidRDefault="009F1CF6">
      <w:pPr>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收支预算总表支出栏、基本支出表、项目支出表按经济分类和支出功能分类科目编制，反映霸州市司法局</w:t>
      </w:r>
      <w:r>
        <w:rPr>
          <w:rFonts w:ascii="仿宋_GB2312" w:eastAsia="仿宋_GB2312" w:hAnsi="Times New Roman" w:cs="Times New Roman" w:hint="eastAsia"/>
          <w:sz w:val="32"/>
          <w:szCs w:val="32"/>
        </w:rPr>
        <w:t>20</w:t>
      </w:r>
      <w:r>
        <w:rPr>
          <w:rFonts w:ascii="仿宋_GB2312" w:eastAsia="仿宋_GB2312" w:hAnsi="Times New Roman" w:cs="Times New Roman"/>
          <w:sz w:val="32"/>
          <w:szCs w:val="32"/>
        </w:rPr>
        <w:t>20</w:t>
      </w:r>
      <w:r>
        <w:rPr>
          <w:rFonts w:ascii="仿宋_GB2312" w:eastAsia="仿宋_GB2312" w:hAnsi="Times New Roman" w:cs="Times New Roman" w:hint="eastAsia"/>
          <w:sz w:val="32"/>
          <w:szCs w:val="32"/>
        </w:rPr>
        <w:t>年度部门预算中支出预算的总体情况。</w:t>
      </w:r>
      <w:r>
        <w:rPr>
          <w:rFonts w:ascii="仿宋_GB2312" w:eastAsia="仿宋_GB2312" w:hAnsi="Times New Roman" w:cs="Times New Roman" w:hint="eastAsia"/>
          <w:sz w:val="32"/>
          <w:szCs w:val="32"/>
        </w:rPr>
        <w:t>20</w:t>
      </w:r>
      <w:r>
        <w:rPr>
          <w:rFonts w:ascii="仿宋_GB2312" w:eastAsia="仿宋_GB2312" w:hAnsi="Times New Roman" w:cs="Times New Roman"/>
          <w:sz w:val="32"/>
          <w:szCs w:val="32"/>
        </w:rPr>
        <w:t>20</w:t>
      </w:r>
      <w:r>
        <w:rPr>
          <w:rFonts w:ascii="仿宋_GB2312" w:eastAsia="仿宋_GB2312" w:hAnsi="Times New Roman" w:cs="Times New Roman" w:hint="eastAsia"/>
          <w:sz w:val="32"/>
          <w:szCs w:val="32"/>
        </w:rPr>
        <w:t>年本部门支出预算</w:t>
      </w:r>
      <w:r>
        <w:rPr>
          <w:rFonts w:ascii="仿宋_GB2312" w:eastAsia="仿宋_GB2312" w:hAnsi="Times New Roman" w:cs="Times New Roman" w:hint="eastAsia"/>
          <w:sz w:val="32"/>
          <w:szCs w:val="32"/>
        </w:rPr>
        <w:t>1324.62</w:t>
      </w:r>
      <w:r>
        <w:rPr>
          <w:rFonts w:ascii="仿宋_GB2312" w:eastAsia="仿宋_GB2312" w:hAnsi="Times New Roman" w:cs="Times New Roman" w:hint="eastAsia"/>
          <w:sz w:val="32"/>
          <w:szCs w:val="32"/>
        </w:rPr>
        <w:t>万元，其中：基本支出</w:t>
      </w:r>
      <w:r>
        <w:rPr>
          <w:rFonts w:ascii="仿宋_GB2312" w:eastAsia="仿宋_GB2312" w:hAnsi="Times New Roman" w:cs="Times New Roman" w:hint="eastAsia"/>
          <w:sz w:val="32"/>
          <w:szCs w:val="32"/>
        </w:rPr>
        <w:t>1157.07</w:t>
      </w:r>
      <w:r>
        <w:rPr>
          <w:rFonts w:ascii="仿宋_GB2312" w:eastAsia="仿宋_GB2312" w:hAnsi="Times New Roman" w:cs="Times New Roman" w:hint="eastAsia"/>
          <w:sz w:val="32"/>
          <w:szCs w:val="32"/>
        </w:rPr>
        <w:t>万元，包括：人员经费</w:t>
      </w:r>
      <w:r>
        <w:rPr>
          <w:rFonts w:ascii="仿宋_GB2312" w:eastAsia="仿宋_GB2312" w:hAnsi="Times New Roman" w:cs="Times New Roman" w:hint="eastAsia"/>
          <w:sz w:val="32"/>
          <w:szCs w:val="32"/>
        </w:rPr>
        <w:t>1019.88</w:t>
      </w:r>
      <w:r>
        <w:rPr>
          <w:rFonts w:ascii="仿宋_GB2312" w:eastAsia="仿宋_GB2312" w:hAnsi="Times New Roman" w:cs="Times New Roman"/>
          <w:sz w:val="32"/>
          <w:szCs w:val="32"/>
        </w:rPr>
        <w:t>万元</w:t>
      </w:r>
      <w:r>
        <w:rPr>
          <w:rFonts w:ascii="仿宋_GB2312" w:eastAsia="仿宋_GB2312" w:hAnsi="Times New Roman" w:cs="Times New Roman" w:hint="eastAsia"/>
          <w:sz w:val="32"/>
          <w:szCs w:val="32"/>
        </w:rPr>
        <w:t>和日常公用经费</w:t>
      </w:r>
      <w:r>
        <w:rPr>
          <w:rFonts w:ascii="仿宋_GB2312" w:eastAsia="仿宋_GB2312" w:hAnsi="Times New Roman" w:cs="Times New Roman" w:hint="eastAsia"/>
          <w:sz w:val="32"/>
          <w:szCs w:val="32"/>
        </w:rPr>
        <w:t>137.19</w:t>
      </w:r>
      <w:r>
        <w:rPr>
          <w:rFonts w:ascii="仿宋_GB2312" w:eastAsia="仿宋_GB2312" w:hAnsi="Times New Roman" w:cs="Times New Roman"/>
          <w:sz w:val="32"/>
          <w:szCs w:val="32"/>
        </w:rPr>
        <w:t>万元</w:t>
      </w:r>
      <w:r>
        <w:rPr>
          <w:rFonts w:ascii="仿宋_GB2312" w:eastAsia="仿宋_GB2312" w:hAnsi="Times New Roman" w:cs="Times New Roman" w:hint="eastAsia"/>
          <w:sz w:val="32"/>
          <w:szCs w:val="32"/>
        </w:rPr>
        <w:t>；项目支出</w:t>
      </w:r>
      <w:r>
        <w:rPr>
          <w:rFonts w:ascii="仿宋_GB2312" w:eastAsia="仿宋_GB2312" w:hAnsi="Times New Roman" w:cs="Times New Roman" w:hint="eastAsia"/>
          <w:sz w:val="32"/>
          <w:szCs w:val="32"/>
        </w:rPr>
        <w:t>167.55</w:t>
      </w:r>
      <w:r>
        <w:rPr>
          <w:rFonts w:ascii="仿宋_GB2312" w:eastAsia="仿宋_GB2312" w:hAnsi="Times New Roman" w:cs="Times New Roman" w:hint="eastAsia"/>
          <w:sz w:val="32"/>
          <w:szCs w:val="32"/>
        </w:rPr>
        <w:t>万元，全部为本级</w:t>
      </w:r>
      <w:r>
        <w:rPr>
          <w:rFonts w:ascii="仿宋_GB2312" w:eastAsia="仿宋_GB2312" w:hAnsi="Times New Roman" w:cs="Times New Roman"/>
          <w:sz w:val="32"/>
          <w:szCs w:val="32"/>
        </w:rPr>
        <w:t>支出，</w:t>
      </w:r>
      <w:r>
        <w:rPr>
          <w:rFonts w:ascii="仿宋_GB2312" w:eastAsia="仿宋_GB2312" w:hAnsi="Times New Roman" w:cs="Times New Roman" w:hint="eastAsia"/>
          <w:sz w:val="32"/>
          <w:szCs w:val="32"/>
        </w:rPr>
        <w:t>主要为普法经费、法律援助、社区矫正等；上缴上级支出</w:t>
      </w:r>
      <w:r>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万元，</w:t>
      </w:r>
      <w:r>
        <w:rPr>
          <w:rFonts w:ascii="仿宋_GB2312" w:eastAsia="仿宋_GB2312" w:hAnsi="Times New Roman" w:cs="Times New Roman"/>
          <w:sz w:val="32"/>
          <w:szCs w:val="32"/>
        </w:rPr>
        <w:t>经营支出</w:t>
      </w:r>
      <w:r>
        <w:rPr>
          <w:rFonts w:ascii="仿宋_GB2312" w:eastAsia="仿宋_GB2312" w:hAnsi="Times New Roman" w:cs="Times New Roman" w:hint="eastAsia"/>
          <w:sz w:val="32"/>
          <w:szCs w:val="32"/>
        </w:rPr>
        <w:t>0</w:t>
      </w:r>
      <w:r>
        <w:rPr>
          <w:rFonts w:ascii="仿宋_GB2312" w:eastAsia="仿宋_GB2312" w:hAnsi="Times New Roman" w:cs="Times New Roman"/>
          <w:sz w:val="32"/>
          <w:szCs w:val="32"/>
        </w:rPr>
        <w:t>万元，</w:t>
      </w:r>
      <w:r>
        <w:rPr>
          <w:rFonts w:ascii="仿宋_GB2312" w:eastAsia="仿宋_GB2312" w:hAnsi="Times New Roman" w:cs="Times New Roman" w:hint="eastAsia"/>
          <w:sz w:val="32"/>
          <w:szCs w:val="32"/>
        </w:rPr>
        <w:t>对附属单位补助支出</w:t>
      </w:r>
      <w:r>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万元。</w:t>
      </w:r>
    </w:p>
    <w:p w14:paraId="0E1BDBCD" w14:textId="77777777" w:rsidR="00851629" w:rsidRDefault="009F1CF6">
      <w:pPr>
        <w:ind w:firstLine="640"/>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3</w:t>
      </w:r>
      <w:r>
        <w:rPr>
          <w:rFonts w:ascii="楷体_GB2312" w:eastAsia="楷体_GB2312" w:hAnsi="Times New Roman" w:cs="Times New Roman" w:hint="eastAsia"/>
          <w:b/>
          <w:sz w:val="32"/>
          <w:szCs w:val="32"/>
        </w:rPr>
        <w:t>、比上年增减情况</w:t>
      </w:r>
    </w:p>
    <w:p w14:paraId="5DCC0729" w14:textId="77777777" w:rsidR="00851629" w:rsidRDefault="009F1CF6">
      <w:pPr>
        <w:ind w:firstLine="640"/>
        <w:rPr>
          <w:rFonts w:ascii="仿宋_GB2312" w:eastAsia="仿宋_GB2312" w:hAnsi="黑体" w:cs="Times New Roman"/>
          <w:color w:val="000000" w:themeColor="text1"/>
          <w:sz w:val="32"/>
          <w:szCs w:val="32"/>
        </w:rPr>
      </w:pPr>
      <w:r>
        <w:rPr>
          <w:rFonts w:ascii="仿宋_GB2312" w:eastAsia="仿宋_GB2312" w:hAnsi="Times New Roman" w:cs="Times New Roman" w:hint="eastAsia"/>
          <w:color w:val="000000" w:themeColor="text1"/>
          <w:sz w:val="32"/>
          <w:szCs w:val="32"/>
        </w:rPr>
        <w:t>20</w:t>
      </w:r>
      <w:r>
        <w:rPr>
          <w:rFonts w:ascii="仿宋_GB2312" w:eastAsia="仿宋_GB2312" w:hAnsi="Times New Roman" w:cs="Times New Roman"/>
          <w:color w:val="000000" w:themeColor="text1"/>
          <w:sz w:val="32"/>
          <w:szCs w:val="32"/>
        </w:rPr>
        <w:t>20</w:t>
      </w:r>
      <w:r>
        <w:rPr>
          <w:rFonts w:ascii="仿宋_GB2312" w:eastAsia="仿宋_GB2312" w:hAnsi="Times New Roman" w:cs="Times New Roman" w:hint="eastAsia"/>
          <w:color w:val="000000" w:themeColor="text1"/>
          <w:sz w:val="32"/>
          <w:szCs w:val="32"/>
        </w:rPr>
        <w:t>年预算收支安排</w:t>
      </w:r>
      <w:r>
        <w:rPr>
          <w:rFonts w:ascii="仿宋_GB2312" w:eastAsia="仿宋_GB2312" w:hAnsi="Times New Roman" w:cs="Times New Roman" w:hint="eastAsia"/>
          <w:color w:val="000000" w:themeColor="text1"/>
          <w:sz w:val="32"/>
          <w:szCs w:val="32"/>
        </w:rPr>
        <w:t>1324.62</w:t>
      </w:r>
      <w:r>
        <w:rPr>
          <w:rFonts w:ascii="仿宋_GB2312" w:eastAsia="仿宋_GB2312" w:hAnsi="Times New Roman" w:cs="Times New Roman" w:hint="eastAsia"/>
          <w:color w:val="000000" w:themeColor="text1"/>
          <w:sz w:val="32"/>
          <w:szCs w:val="32"/>
        </w:rPr>
        <w:t>万元，较</w:t>
      </w:r>
      <w:r>
        <w:rPr>
          <w:rFonts w:ascii="仿宋_GB2312" w:eastAsia="仿宋_GB2312" w:hAnsi="Times New Roman" w:cs="Times New Roman" w:hint="eastAsia"/>
          <w:color w:val="000000" w:themeColor="text1"/>
          <w:sz w:val="32"/>
          <w:szCs w:val="32"/>
        </w:rPr>
        <w:t>20</w:t>
      </w:r>
      <w:r>
        <w:rPr>
          <w:rFonts w:ascii="仿宋_GB2312" w:eastAsia="仿宋_GB2312" w:hAnsi="Times New Roman" w:cs="Times New Roman"/>
          <w:color w:val="000000" w:themeColor="text1"/>
          <w:sz w:val="32"/>
          <w:szCs w:val="32"/>
        </w:rPr>
        <w:t>19</w:t>
      </w:r>
      <w:r>
        <w:rPr>
          <w:rFonts w:ascii="仿宋_GB2312" w:eastAsia="仿宋_GB2312" w:hAnsi="Times New Roman" w:cs="Times New Roman" w:hint="eastAsia"/>
          <w:color w:val="000000" w:themeColor="text1"/>
          <w:sz w:val="32"/>
          <w:szCs w:val="32"/>
        </w:rPr>
        <w:t>年预算增加</w:t>
      </w:r>
      <w:r>
        <w:rPr>
          <w:rFonts w:ascii="仿宋_GB2312" w:eastAsia="仿宋_GB2312" w:hAnsi="Times New Roman" w:cs="Times New Roman" w:hint="eastAsia"/>
          <w:color w:val="000000" w:themeColor="text1"/>
          <w:sz w:val="32"/>
          <w:szCs w:val="32"/>
        </w:rPr>
        <w:t>73.09</w:t>
      </w:r>
      <w:r>
        <w:rPr>
          <w:rFonts w:ascii="仿宋_GB2312" w:eastAsia="仿宋_GB2312" w:hAnsi="Times New Roman" w:cs="Times New Roman" w:hint="eastAsia"/>
          <w:color w:val="000000" w:themeColor="text1"/>
          <w:sz w:val="32"/>
          <w:szCs w:val="32"/>
        </w:rPr>
        <w:t>万元，其中：基本支出增加</w:t>
      </w:r>
      <w:r>
        <w:rPr>
          <w:rFonts w:ascii="仿宋_GB2312" w:eastAsia="仿宋_GB2312" w:hAnsi="Times New Roman" w:cs="Times New Roman" w:hint="eastAsia"/>
          <w:color w:val="000000" w:themeColor="text1"/>
          <w:sz w:val="32"/>
          <w:szCs w:val="32"/>
        </w:rPr>
        <w:lastRenderedPageBreak/>
        <w:t>121.17</w:t>
      </w:r>
      <w:r>
        <w:rPr>
          <w:rFonts w:ascii="仿宋_GB2312" w:eastAsia="仿宋_GB2312" w:hAnsi="Times New Roman" w:cs="Times New Roman" w:hint="eastAsia"/>
          <w:color w:val="000000" w:themeColor="text1"/>
          <w:sz w:val="32"/>
          <w:szCs w:val="32"/>
        </w:rPr>
        <w:t>万元，主要为增加人员经费支出；项目支出减少</w:t>
      </w:r>
      <w:r>
        <w:rPr>
          <w:rFonts w:ascii="仿宋_GB2312" w:eastAsia="仿宋_GB2312" w:hAnsi="Times New Roman" w:cs="Times New Roman" w:hint="eastAsia"/>
          <w:color w:val="000000" w:themeColor="text1"/>
          <w:sz w:val="32"/>
          <w:szCs w:val="32"/>
        </w:rPr>
        <w:t>48.08</w:t>
      </w:r>
      <w:r>
        <w:rPr>
          <w:rFonts w:ascii="仿宋_GB2312" w:eastAsia="仿宋_GB2312" w:hAnsi="Times New Roman" w:cs="Times New Roman" w:hint="eastAsia"/>
          <w:color w:val="000000" w:themeColor="text1"/>
          <w:sz w:val="32"/>
          <w:szCs w:val="32"/>
        </w:rPr>
        <w:t>万元，主要为减少政法业务费、普法经费、一村（居）</w:t>
      </w:r>
      <w:proofErr w:type="gramStart"/>
      <w:r>
        <w:rPr>
          <w:rFonts w:ascii="仿宋_GB2312" w:eastAsia="仿宋_GB2312" w:hAnsi="Times New Roman" w:cs="Times New Roman" w:hint="eastAsia"/>
          <w:color w:val="000000" w:themeColor="text1"/>
          <w:sz w:val="32"/>
          <w:szCs w:val="32"/>
        </w:rPr>
        <w:t>一</w:t>
      </w:r>
      <w:proofErr w:type="gramEnd"/>
      <w:r>
        <w:rPr>
          <w:rFonts w:ascii="仿宋_GB2312" w:eastAsia="仿宋_GB2312" w:hAnsi="Times New Roman" w:cs="Times New Roman" w:hint="eastAsia"/>
          <w:color w:val="000000" w:themeColor="text1"/>
          <w:sz w:val="32"/>
          <w:szCs w:val="32"/>
        </w:rPr>
        <w:t>法律顾问经费人民调解经费、行政执法人员培训考试经费项目支出。</w:t>
      </w:r>
    </w:p>
    <w:p w14:paraId="773B98DE" w14:textId="77777777" w:rsidR="00851629" w:rsidRDefault="009F1CF6">
      <w:pPr>
        <w:ind w:firstLineChars="200" w:firstLine="640"/>
        <w:rPr>
          <w:rFonts w:ascii="黑体" w:eastAsia="黑体" w:hAnsi="黑体" w:cs="Times New Roman"/>
          <w:sz w:val="32"/>
          <w:szCs w:val="32"/>
        </w:rPr>
      </w:pPr>
      <w:r>
        <w:rPr>
          <w:rFonts w:ascii="黑体" w:eastAsia="黑体" w:hAnsi="黑体" w:cs="Times New Roman" w:hint="eastAsia"/>
          <w:sz w:val="32"/>
          <w:szCs w:val="32"/>
        </w:rPr>
        <w:t>三、机关运行经费安排情况</w:t>
      </w:r>
    </w:p>
    <w:p w14:paraId="446468D8" w14:textId="77777777" w:rsidR="00851629" w:rsidRDefault="009F1CF6">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机关运行经费共计安排</w:t>
      </w:r>
      <w:r>
        <w:rPr>
          <w:rFonts w:ascii="仿宋_GB2312" w:eastAsia="仿宋_GB2312" w:hAnsi="Times New Roman" w:cs="Times New Roman" w:hint="eastAsia"/>
          <w:sz w:val="32"/>
          <w:szCs w:val="32"/>
        </w:rPr>
        <w:t>137.19</w:t>
      </w:r>
      <w:r>
        <w:rPr>
          <w:rFonts w:ascii="仿宋_GB2312" w:eastAsia="仿宋_GB2312" w:hAnsi="Times New Roman" w:cs="Times New Roman" w:hint="eastAsia"/>
          <w:sz w:val="32"/>
          <w:szCs w:val="32"/>
        </w:rPr>
        <w:t>万元，主要用于办公区的日常维修、办公用房水电费、办公用房取暖</w:t>
      </w:r>
      <w:r>
        <w:rPr>
          <w:rFonts w:ascii="仿宋_GB2312" w:eastAsia="仿宋_GB2312" w:hAnsi="Times New Roman" w:cs="Times New Roman" w:hint="eastAsia"/>
          <w:sz w:val="32"/>
          <w:szCs w:val="32"/>
        </w:rPr>
        <w:t>费、办公及印刷费，公务接待费、工会经费、培训费、邮电费、差旅费、福利费、公务用车运行维护费等日常运行支出。</w:t>
      </w:r>
    </w:p>
    <w:p w14:paraId="5B170B65" w14:textId="77777777" w:rsidR="00851629" w:rsidRDefault="009F1CF6">
      <w:pPr>
        <w:ind w:firstLineChars="200" w:firstLine="640"/>
        <w:rPr>
          <w:rFonts w:ascii="黑体" w:eastAsia="黑体" w:hAnsi="黑体" w:cs="Times New Roman"/>
          <w:sz w:val="32"/>
          <w:szCs w:val="32"/>
        </w:rPr>
      </w:pPr>
      <w:r>
        <w:rPr>
          <w:rFonts w:ascii="黑体" w:eastAsia="黑体" w:hAnsi="黑体" w:cs="Times New Roman" w:hint="eastAsia"/>
          <w:sz w:val="32"/>
          <w:szCs w:val="32"/>
        </w:rPr>
        <w:t>四、财政拨款</w:t>
      </w:r>
      <w:r>
        <w:rPr>
          <w:rFonts w:ascii="黑体" w:eastAsia="黑体" w:hAnsi="黑体" w:cs="Times New Roman"/>
          <w:sz w:val="32"/>
          <w:szCs w:val="32"/>
        </w:rPr>
        <w:t>“</w:t>
      </w:r>
      <w:r>
        <w:rPr>
          <w:rFonts w:ascii="黑体" w:eastAsia="黑体" w:hAnsi="黑体" w:cs="Times New Roman" w:hint="eastAsia"/>
          <w:sz w:val="32"/>
          <w:szCs w:val="32"/>
        </w:rPr>
        <w:t>三公</w:t>
      </w:r>
      <w:r>
        <w:rPr>
          <w:rFonts w:ascii="黑体" w:eastAsia="黑体" w:hAnsi="黑体" w:cs="Times New Roman"/>
          <w:sz w:val="32"/>
          <w:szCs w:val="32"/>
        </w:rPr>
        <w:t>”</w:t>
      </w:r>
      <w:r>
        <w:rPr>
          <w:rFonts w:ascii="黑体" w:eastAsia="黑体" w:hAnsi="黑体" w:cs="Times New Roman" w:hint="eastAsia"/>
          <w:sz w:val="32"/>
          <w:szCs w:val="32"/>
        </w:rPr>
        <w:t>经费预算情况及增减变化原因</w:t>
      </w:r>
    </w:p>
    <w:p w14:paraId="1E1D153C" w14:textId="77777777" w:rsidR="00851629" w:rsidRDefault="009F1CF6">
      <w:pPr>
        <w:ind w:firstLineChars="200" w:firstLine="640"/>
        <w:rPr>
          <w:rFonts w:ascii="仿宋_GB2312" w:eastAsia="仿宋_GB2312" w:hAnsi="Times New Roman" w:cs="Times New Roman"/>
          <w:color w:val="FF0000"/>
          <w:sz w:val="32"/>
          <w:szCs w:val="32"/>
        </w:rPr>
      </w:pPr>
      <w:r>
        <w:rPr>
          <w:rFonts w:ascii="仿宋_GB2312" w:eastAsia="仿宋_GB2312" w:hAnsi="Times New Roman" w:cs="Times New Roman" w:hint="eastAsia"/>
          <w:sz w:val="32"/>
          <w:szCs w:val="32"/>
        </w:rPr>
        <w:t>20</w:t>
      </w:r>
      <w:r>
        <w:rPr>
          <w:rFonts w:ascii="仿宋_GB2312" w:eastAsia="仿宋_GB2312" w:hAnsi="Times New Roman" w:cs="Times New Roman"/>
          <w:sz w:val="32"/>
          <w:szCs w:val="32"/>
        </w:rPr>
        <w:t>20</w:t>
      </w:r>
      <w:r>
        <w:rPr>
          <w:rFonts w:ascii="仿宋_GB2312" w:eastAsia="仿宋_GB2312" w:hAnsi="Times New Roman" w:cs="Times New Roman" w:hint="eastAsia"/>
          <w:sz w:val="32"/>
          <w:szCs w:val="32"/>
        </w:rPr>
        <w:t>年，</w:t>
      </w:r>
      <w:proofErr w:type="gramStart"/>
      <w:r>
        <w:rPr>
          <w:rFonts w:ascii="仿宋_GB2312" w:eastAsia="仿宋_GB2312" w:hAnsi="Times New Roman" w:cs="Times New Roman" w:hint="eastAsia"/>
          <w:sz w:val="32"/>
          <w:szCs w:val="32"/>
        </w:rPr>
        <w:t>我部门</w:t>
      </w:r>
      <w:proofErr w:type="gramEnd"/>
      <w:r>
        <w:rPr>
          <w:rFonts w:ascii="仿宋_GB2312" w:eastAsia="仿宋_GB2312" w:hAnsi="Times New Roman" w:cs="Times New Roman" w:hint="eastAsia"/>
          <w:sz w:val="32"/>
          <w:szCs w:val="32"/>
        </w:rPr>
        <w:t>“三公”经费预算安排</w:t>
      </w:r>
      <w:r>
        <w:rPr>
          <w:rFonts w:ascii="仿宋_GB2312" w:eastAsia="仿宋_GB2312" w:hAnsi="Times New Roman" w:cs="Times New Roman" w:hint="eastAsia"/>
          <w:sz w:val="32"/>
          <w:szCs w:val="32"/>
        </w:rPr>
        <w:t>16.16</w:t>
      </w:r>
      <w:r>
        <w:rPr>
          <w:rFonts w:ascii="仿宋_GB2312" w:eastAsia="仿宋_GB2312" w:hAnsi="Times New Roman" w:cs="Times New Roman" w:hint="eastAsia"/>
          <w:sz w:val="32"/>
          <w:szCs w:val="32"/>
        </w:rPr>
        <w:t>万元，其中：因公出国（境）费</w:t>
      </w:r>
      <w:r>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万元；公务用车购置及运维费</w:t>
      </w:r>
      <w:r>
        <w:rPr>
          <w:rFonts w:ascii="仿宋_GB2312" w:eastAsia="仿宋_GB2312" w:hAnsi="Times New Roman" w:cs="Times New Roman" w:hint="eastAsia"/>
          <w:sz w:val="32"/>
          <w:szCs w:val="32"/>
        </w:rPr>
        <w:t>15</w:t>
      </w:r>
      <w:r>
        <w:rPr>
          <w:rFonts w:ascii="仿宋_GB2312" w:eastAsia="仿宋_GB2312" w:hAnsi="Times New Roman" w:cs="Times New Roman" w:hint="eastAsia"/>
          <w:sz w:val="32"/>
          <w:szCs w:val="32"/>
        </w:rPr>
        <w:t>万元（其中：公务用车购置费</w:t>
      </w:r>
      <w:r>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万元，公务用车运行维护费</w:t>
      </w:r>
      <w:r>
        <w:rPr>
          <w:rFonts w:ascii="仿宋_GB2312" w:eastAsia="仿宋_GB2312" w:hAnsi="Times New Roman" w:cs="Times New Roman" w:hint="eastAsia"/>
          <w:sz w:val="32"/>
          <w:szCs w:val="32"/>
        </w:rPr>
        <w:t>15</w:t>
      </w:r>
      <w:r>
        <w:rPr>
          <w:rFonts w:ascii="仿宋_GB2312" w:eastAsia="仿宋_GB2312" w:hAnsi="Times New Roman" w:cs="Times New Roman" w:hint="eastAsia"/>
          <w:sz w:val="32"/>
          <w:szCs w:val="32"/>
        </w:rPr>
        <w:t>万元</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；公务接待费</w:t>
      </w:r>
      <w:r>
        <w:rPr>
          <w:rFonts w:ascii="仿宋_GB2312" w:eastAsia="仿宋_GB2312" w:hAnsi="Times New Roman" w:cs="Times New Roman" w:hint="eastAsia"/>
          <w:sz w:val="32"/>
          <w:szCs w:val="32"/>
        </w:rPr>
        <w:t>1.16</w:t>
      </w:r>
      <w:r>
        <w:rPr>
          <w:rFonts w:ascii="仿宋_GB2312" w:eastAsia="仿宋_GB2312" w:hAnsi="Times New Roman" w:cs="Times New Roman" w:hint="eastAsia"/>
          <w:sz w:val="32"/>
          <w:szCs w:val="32"/>
        </w:rPr>
        <w:t>万元，较</w:t>
      </w:r>
      <w:r>
        <w:rPr>
          <w:rFonts w:ascii="仿宋_GB2312" w:eastAsia="仿宋_GB2312" w:hAnsi="Times New Roman" w:cs="Times New Roman" w:hint="eastAsia"/>
          <w:sz w:val="32"/>
          <w:szCs w:val="32"/>
        </w:rPr>
        <w:t>20</w:t>
      </w:r>
      <w:r>
        <w:rPr>
          <w:rFonts w:ascii="仿宋_GB2312" w:eastAsia="仿宋_GB2312" w:hAnsi="Times New Roman" w:cs="Times New Roman"/>
          <w:sz w:val="32"/>
          <w:szCs w:val="32"/>
        </w:rPr>
        <w:t>19</w:t>
      </w:r>
      <w:r>
        <w:rPr>
          <w:rFonts w:ascii="仿宋_GB2312" w:eastAsia="仿宋_GB2312" w:hAnsi="Times New Roman" w:cs="Times New Roman" w:hint="eastAsia"/>
          <w:sz w:val="32"/>
          <w:szCs w:val="32"/>
        </w:rPr>
        <w:t>年“三公”经费</w:t>
      </w:r>
      <w:r>
        <w:rPr>
          <w:rFonts w:ascii="仿宋_GB2312" w:eastAsia="仿宋_GB2312" w:hAnsi="Times New Roman" w:cs="Times New Roman" w:hint="eastAsia"/>
          <w:color w:val="000000" w:themeColor="text1"/>
          <w:sz w:val="32"/>
          <w:szCs w:val="32"/>
        </w:rPr>
        <w:t>持平，无增减变化，主要是因为因公出国（境）费与</w:t>
      </w:r>
      <w:r>
        <w:rPr>
          <w:rFonts w:ascii="仿宋_GB2312" w:eastAsia="仿宋_GB2312" w:hAnsi="Times New Roman" w:cs="Times New Roman" w:hint="eastAsia"/>
          <w:color w:val="000000" w:themeColor="text1"/>
          <w:sz w:val="32"/>
          <w:szCs w:val="32"/>
        </w:rPr>
        <w:t>201</w:t>
      </w:r>
      <w:r>
        <w:rPr>
          <w:rFonts w:ascii="仿宋_GB2312" w:eastAsia="仿宋_GB2312" w:hAnsi="Times New Roman" w:cs="Times New Roman"/>
          <w:color w:val="000000" w:themeColor="text1"/>
          <w:sz w:val="32"/>
          <w:szCs w:val="32"/>
        </w:rPr>
        <w:t>9</w:t>
      </w:r>
      <w:r>
        <w:rPr>
          <w:rFonts w:ascii="仿宋_GB2312" w:eastAsia="仿宋_GB2312" w:hAnsi="Times New Roman" w:cs="Times New Roman" w:hint="eastAsia"/>
          <w:color w:val="000000" w:themeColor="text1"/>
          <w:sz w:val="32"/>
          <w:szCs w:val="32"/>
        </w:rPr>
        <w:t>年持平，无增减变化；公务用车购置费与</w:t>
      </w:r>
      <w:r>
        <w:rPr>
          <w:rFonts w:ascii="仿宋_GB2312" w:eastAsia="仿宋_GB2312" w:hAnsi="Times New Roman" w:cs="Times New Roman" w:hint="eastAsia"/>
          <w:color w:val="000000" w:themeColor="text1"/>
          <w:sz w:val="32"/>
          <w:szCs w:val="32"/>
        </w:rPr>
        <w:t>201</w:t>
      </w:r>
      <w:r>
        <w:rPr>
          <w:rFonts w:ascii="仿宋_GB2312" w:eastAsia="仿宋_GB2312" w:hAnsi="Times New Roman" w:cs="Times New Roman"/>
          <w:color w:val="000000" w:themeColor="text1"/>
          <w:sz w:val="32"/>
          <w:szCs w:val="32"/>
        </w:rPr>
        <w:t>9</w:t>
      </w:r>
      <w:r>
        <w:rPr>
          <w:rFonts w:ascii="仿宋_GB2312" w:eastAsia="仿宋_GB2312" w:hAnsi="Times New Roman" w:cs="Times New Roman" w:hint="eastAsia"/>
          <w:color w:val="000000" w:themeColor="text1"/>
          <w:sz w:val="32"/>
          <w:szCs w:val="32"/>
        </w:rPr>
        <w:t>年持平，无增减变化；公务用车运行维护费与</w:t>
      </w:r>
      <w:r>
        <w:rPr>
          <w:rFonts w:ascii="仿宋_GB2312" w:eastAsia="仿宋_GB2312" w:hAnsi="Times New Roman" w:cs="Times New Roman" w:hint="eastAsia"/>
          <w:color w:val="000000" w:themeColor="text1"/>
          <w:sz w:val="32"/>
          <w:szCs w:val="32"/>
        </w:rPr>
        <w:t>201</w:t>
      </w:r>
      <w:r>
        <w:rPr>
          <w:rFonts w:ascii="仿宋_GB2312" w:eastAsia="仿宋_GB2312" w:hAnsi="Times New Roman" w:cs="Times New Roman"/>
          <w:color w:val="000000" w:themeColor="text1"/>
          <w:sz w:val="32"/>
          <w:szCs w:val="32"/>
        </w:rPr>
        <w:t>9</w:t>
      </w:r>
      <w:r>
        <w:rPr>
          <w:rFonts w:ascii="仿宋_GB2312" w:eastAsia="仿宋_GB2312" w:hAnsi="Times New Roman" w:cs="Times New Roman" w:hint="eastAsia"/>
          <w:color w:val="000000" w:themeColor="text1"/>
          <w:sz w:val="32"/>
          <w:szCs w:val="32"/>
        </w:rPr>
        <w:t>年持平，无增减变化；公务接待费与</w:t>
      </w:r>
      <w:r>
        <w:rPr>
          <w:rFonts w:ascii="仿宋_GB2312" w:eastAsia="仿宋_GB2312" w:hAnsi="Times New Roman" w:cs="Times New Roman" w:hint="eastAsia"/>
          <w:color w:val="000000" w:themeColor="text1"/>
          <w:sz w:val="32"/>
          <w:szCs w:val="32"/>
        </w:rPr>
        <w:t>201</w:t>
      </w:r>
      <w:r>
        <w:rPr>
          <w:rFonts w:ascii="仿宋_GB2312" w:eastAsia="仿宋_GB2312" w:hAnsi="Times New Roman" w:cs="Times New Roman"/>
          <w:color w:val="000000" w:themeColor="text1"/>
          <w:sz w:val="32"/>
          <w:szCs w:val="32"/>
        </w:rPr>
        <w:t>9</w:t>
      </w:r>
      <w:r>
        <w:rPr>
          <w:rFonts w:ascii="仿宋_GB2312" w:eastAsia="仿宋_GB2312" w:hAnsi="Times New Roman" w:cs="Times New Roman" w:hint="eastAsia"/>
          <w:color w:val="000000" w:themeColor="text1"/>
          <w:sz w:val="32"/>
          <w:szCs w:val="32"/>
        </w:rPr>
        <w:t>年持平，无增减变化。</w:t>
      </w:r>
    </w:p>
    <w:p w14:paraId="5CC455B8" w14:textId="77777777" w:rsidR="00851629" w:rsidRDefault="009F1CF6">
      <w:pPr>
        <w:ind w:firstLineChars="200" w:firstLine="640"/>
        <w:rPr>
          <w:rFonts w:ascii="黑体" w:eastAsia="黑体" w:hAnsi="黑体" w:cs="Times New Roman"/>
          <w:sz w:val="32"/>
          <w:szCs w:val="32"/>
        </w:rPr>
      </w:pPr>
      <w:r>
        <w:rPr>
          <w:rFonts w:ascii="黑体" w:eastAsia="黑体" w:hAnsi="黑体" w:cs="Times New Roman" w:hint="eastAsia"/>
          <w:sz w:val="32"/>
          <w:szCs w:val="32"/>
        </w:rPr>
        <w:t>五、预算绩效信息</w:t>
      </w:r>
    </w:p>
    <w:p w14:paraId="73195326" w14:textId="77777777" w:rsidR="00851629" w:rsidRDefault="009F1CF6">
      <w:pPr>
        <w:autoSpaceDE w:val="0"/>
        <w:autoSpaceDN w:val="0"/>
        <w:adjustRightInd w:val="0"/>
        <w:ind w:firstLineChars="200" w:firstLine="640"/>
        <w:jc w:val="left"/>
        <w:rPr>
          <w:rFonts w:ascii="楷体_GB2312" w:eastAsia="楷体_GB2312" w:hAnsi="Times New Roman" w:cs="Times New Roman"/>
          <w:b/>
          <w:sz w:val="32"/>
          <w:szCs w:val="32"/>
        </w:rPr>
      </w:pPr>
      <w:bookmarkStart w:id="1" w:name="_Toc471398463"/>
      <w:r>
        <w:rPr>
          <w:rFonts w:ascii="楷体_GB2312" w:eastAsia="楷体_GB2312" w:hAnsi="Times New Roman" w:cs="Times New Roman" w:hint="eastAsia"/>
          <w:b/>
          <w:sz w:val="32"/>
          <w:szCs w:val="32"/>
        </w:rPr>
        <w:lastRenderedPageBreak/>
        <w:t>第一部分</w:t>
      </w:r>
      <w:r>
        <w:rPr>
          <w:rFonts w:ascii="楷体_GB2312" w:eastAsia="楷体_GB2312" w:hAnsi="Times New Roman" w:cs="Times New Roman" w:hint="eastAsia"/>
          <w:b/>
          <w:sz w:val="32"/>
          <w:szCs w:val="32"/>
        </w:rPr>
        <w:t xml:space="preserve"> </w:t>
      </w:r>
      <w:r>
        <w:rPr>
          <w:rFonts w:ascii="楷体_GB2312" w:eastAsia="楷体_GB2312" w:hAnsi="Times New Roman" w:cs="Times New Roman" w:hint="eastAsia"/>
          <w:b/>
          <w:sz w:val="32"/>
          <w:szCs w:val="32"/>
        </w:rPr>
        <w:t>部门整体绩效</w:t>
      </w:r>
      <w:r>
        <w:rPr>
          <w:rFonts w:ascii="楷体_GB2312" w:eastAsia="楷体_GB2312" w:hAnsi="Times New Roman" w:cs="Times New Roman"/>
          <w:b/>
          <w:sz w:val="32"/>
          <w:szCs w:val="32"/>
        </w:rPr>
        <w:t>目标</w:t>
      </w:r>
    </w:p>
    <w:p w14:paraId="2D97DACF" w14:textId="77777777" w:rsidR="00851629" w:rsidRDefault="009F1CF6">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w:t>
      </w:r>
      <w:r>
        <w:rPr>
          <w:rFonts w:ascii="仿宋_GB2312" w:eastAsia="仿宋_GB2312" w:hAnsi="Times New Roman" w:cs="Times New Roman"/>
          <w:sz w:val="32"/>
          <w:szCs w:val="32"/>
        </w:rPr>
        <w:t>总体绩效目标</w:t>
      </w:r>
    </w:p>
    <w:p w14:paraId="35B1F05F" w14:textId="77777777" w:rsidR="00851629" w:rsidRDefault="009F1CF6">
      <w:pPr>
        <w:ind w:firstLineChars="200" w:firstLine="560"/>
        <w:rPr>
          <w:rFonts w:eastAsia="方正仿宋_GBK"/>
          <w:sz w:val="28"/>
        </w:rPr>
      </w:pPr>
      <w:r>
        <w:rPr>
          <w:rFonts w:ascii="Calibri" w:eastAsia="方正仿宋_GBK" w:hAnsi="Calibri" w:cs="Times New Roman"/>
          <w:sz w:val="28"/>
        </w:rPr>
        <w:t>今年来全市的司法行政工作要继续深入贯彻落实党的十九</w:t>
      </w:r>
      <w:proofErr w:type="gramStart"/>
      <w:r>
        <w:rPr>
          <w:rFonts w:ascii="Calibri" w:eastAsia="方正仿宋_GBK" w:hAnsi="Calibri" w:cs="Times New Roman"/>
          <w:sz w:val="28"/>
        </w:rPr>
        <w:t>大全会</w:t>
      </w:r>
      <w:proofErr w:type="gramEnd"/>
      <w:r>
        <w:rPr>
          <w:rFonts w:ascii="Calibri" w:eastAsia="方正仿宋_GBK" w:hAnsi="Calibri" w:cs="Times New Roman"/>
          <w:sz w:val="28"/>
        </w:rPr>
        <w:t>精神</w:t>
      </w:r>
      <w:r>
        <w:rPr>
          <w:rFonts w:ascii="Calibri" w:eastAsia="方正仿宋_GBK" w:hAnsi="Calibri" w:cs="Times New Roman"/>
          <w:sz w:val="28"/>
        </w:rPr>
        <w:t>,</w:t>
      </w:r>
      <w:r>
        <w:rPr>
          <w:rFonts w:ascii="Calibri" w:eastAsia="方正仿宋_GBK" w:hAnsi="Calibri" w:cs="Times New Roman"/>
          <w:sz w:val="28"/>
        </w:rPr>
        <w:t>坚持以法治的思维统领司法行政工作</w:t>
      </w:r>
      <w:r>
        <w:rPr>
          <w:rFonts w:ascii="Calibri" w:eastAsia="方正仿宋_GBK" w:hAnsi="Calibri" w:cs="Times New Roman"/>
          <w:sz w:val="28"/>
        </w:rPr>
        <w:t>,</w:t>
      </w:r>
      <w:r>
        <w:rPr>
          <w:rFonts w:ascii="Calibri" w:eastAsia="方正仿宋_GBK" w:hAnsi="Calibri" w:cs="Times New Roman"/>
          <w:sz w:val="28"/>
        </w:rPr>
        <w:t>认真贯彻依法治国理念</w:t>
      </w:r>
      <w:r>
        <w:rPr>
          <w:rFonts w:ascii="Calibri" w:eastAsia="方正仿宋_GBK" w:hAnsi="Calibri" w:cs="Times New Roman"/>
          <w:sz w:val="28"/>
        </w:rPr>
        <w:t>,</w:t>
      </w:r>
      <w:r>
        <w:rPr>
          <w:rFonts w:ascii="Calibri" w:eastAsia="方正仿宋_GBK" w:hAnsi="Calibri" w:cs="Times New Roman"/>
          <w:sz w:val="28"/>
        </w:rPr>
        <w:t>紧紧围绕构建法治中国、法治霸州这个大目标和总要求，按照上级工作部署，深入推进社会矛盾化解、社会管理创新、公正廉洁执法三项重点工作，以解决群众关心、最直接、最现实的利益问题为重点，以最大限度的减少不和谐因素为目标，充分发挥社区矫正、人民调解、法制宣传、法律援助、法律服务和法律保障的职能作用，着力维护社会和谐稳定，保障公平正义，为建设</w:t>
      </w:r>
      <w:r>
        <w:rPr>
          <w:rFonts w:ascii="Calibri" w:eastAsia="方正仿宋_GBK" w:hAnsi="Calibri" w:cs="Times New Roman"/>
          <w:sz w:val="28"/>
        </w:rPr>
        <w:t>“</w:t>
      </w:r>
      <w:r>
        <w:rPr>
          <w:rFonts w:ascii="Calibri" w:eastAsia="方正仿宋_GBK" w:hAnsi="Calibri" w:cs="Times New Roman"/>
          <w:sz w:val="28"/>
        </w:rPr>
        <w:t>实力霸州、活力霸州、绿色霸州、幸福霸州</w:t>
      </w:r>
      <w:r>
        <w:rPr>
          <w:rFonts w:ascii="Calibri" w:eastAsia="方正仿宋_GBK" w:hAnsi="Calibri" w:cs="Times New Roman"/>
          <w:sz w:val="28"/>
        </w:rPr>
        <w:t>”</w:t>
      </w:r>
      <w:r>
        <w:rPr>
          <w:rFonts w:ascii="Calibri" w:eastAsia="方正仿宋_GBK" w:hAnsi="Calibri" w:cs="Times New Roman"/>
          <w:sz w:val="28"/>
        </w:rPr>
        <w:t>营造良好法治环境。</w:t>
      </w:r>
    </w:p>
    <w:p w14:paraId="065F36B2" w14:textId="77777777" w:rsidR="00851629" w:rsidRDefault="009F1CF6">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（二）分项</w:t>
      </w:r>
      <w:r>
        <w:rPr>
          <w:rFonts w:ascii="仿宋_GB2312" w:eastAsia="仿宋_GB2312" w:hAnsi="Times New Roman" w:cs="Times New Roman"/>
          <w:sz w:val="32"/>
          <w:szCs w:val="32"/>
        </w:rPr>
        <w:t>绩效目标</w:t>
      </w:r>
    </w:p>
    <w:p w14:paraId="0DC1F766" w14:textId="77777777" w:rsidR="00851629" w:rsidRDefault="009F1CF6">
      <w:pPr>
        <w:spacing w:line="500" w:lineRule="exact"/>
        <w:ind w:firstLineChars="200" w:firstLine="560"/>
        <w:jc w:val="left"/>
        <w:rPr>
          <w:rFonts w:ascii="Calibri" w:eastAsia="方正仿宋_GBK" w:hAnsi="Calibri" w:cs="Times New Roman"/>
          <w:sz w:val="28"/>
        </w:rPr>
      </w:pPr>
      <w:r>
        <w:rPr>
          <w:rFonts w:ascii="Calibri" w:eastAsia="方正仿宋_GBK" w:hAnsi="Calibri" w:cs="Times New Roman"/>
          <w:sz w:val="28"/>
        </w:rPr>
        <w:t>（一）社区矫正工作改革</w:t>
      </w:r>
    </w:p>
    <w:p w14:paraId="653CC863" w14:textId="77777777" w:rsidR="00851629" w:rsidRDefault="009F1CF6">
      <w:pPr>
        <w:spacing w:line="500" w:lineRule="exact"/>
        <w:ind w:firstLineChars="200" w:firstLine="560"/>
        <w:jc w:val="left"/>
        <w:rPr>
          <w:rFonts w:ascii="Calibri" w:eastAsia="方正仿宋_GBK" w:hAnsi="Calibri" w:cs="Times New Roman"/>
          <w:sz w:val="28"/>
        </w:rPr>
      </w:pPr>
      <w:r>
        <w:rPr>
          <w:rFonts w:ascii="Calibri" w:eastAsia="方正仿宋_GBK" w:hAnsi="宋体" w:cs="宋体" w:hint="eastAsia"/>
          <w:sz w:val="28"/>
        </w:rPr>
        <w:t>绩效目标：</w:t>
      </w:r>
      <w:r>
        <w:rPr>
          <w:rFonts w:ascii="Calibri" w:eastAsia="方正仿宋_GBK" w:hAnsi="Calibri" w:cs="Times New Roman"/>
          <w:sz w:val="28"/>
        </w:rPr>
        <w:t>大力推进</w:t>
      </w:r>
      <w:r>
        <w:rPr>
          <w:rFonts w:ascii="Calibri" w:eastAsia="方正仿宋_GBK" w:hAnsi="Calibri" w:cs="Times New Roman"/>
          <w:sz w:val="28"/>
        </w:rPr>
        <w:t>“</w:t>
      </w:r>
      <w:r>
        <w:rPr>
          <w:rFonts w:ascii="Calibri" w:eastAsia="方正仿宋_GBK" w:hAnsi="Calibri" w:cs="Times New Roman"/>
          <w:sz w:val="28"/>
        </w:rPr>
        <w:t>队建制</w:t>
      </w:r>
      <w:r>
        <w:rPr>
          <w:rFonts w:ascii="Calibri" w:eastAsia="方正仿宋_GBK" w:hAnsi="Calibri" w:cs="Times New Roman"/>
          <w:sz w:val="28"/>
        </w:rPr>
        <w:t>”</w:t>
      </w:r>
      <w:r>
        <w:rPr>
          <w:rFonts w:ascii="Calibri" w:eastAsia="方正仿宋_GBK" w:hAnsi="Calibri" w:cs="Times New Roman"/>
          <w:sz w:val="28"/>
        </w:rPr>
        <w:t>改革，引入浙江、安徽两省</w:t>
      </w:r>
      <w:r>
        <w:rPr>
          <w:rFonts w:ascii="Calibri" w:eastAsia="方正仿宋_GBK" w:hAnsi="Calibri" w:cs="Times New Roman"/>
          <w:sz w:val="28"/>
        </w:rPr>
        <w:t>“</w:t>
      </w:r>
      <w:r>
        <w:rPr>
          <w:rFonts w:ascii="Calibri" w:eastAsia="方正仿宋_GBK" w:hAnsi="Calibri" w:cs="Times New Roman"/>
          <w:sz w:val="28"/>
        </w:rPr>
        <w:t>队建制</w:t>
      </w:r>
      <w:r>
        <w:rPr>
          <w:rFonts w:ascii="Calibri" w:eastAsia="方正仿宋_GBK" w:hAnsi="Calibri" w:cs="Times New Roman"/>
          <w:sz w:val="28"/>
        </w:rPr>
        <w:t>”</w:t>
      </w:r>
      <w:r>
        <w:rPr>
          <w:rFonts w:ascii="Calibri" w:eastAsia="方正仿宋_GBK" w:hAnsi="Calibri" w:cs="Times New Roman"/>
          <w:sz w:val="28"/>
        </w:rPr>
        <w:t>先进管理经验，采取政府适当购买服务的方式，引入社会专业团队参与社区矫正管理，定期组织服刑人员学习培训与集中劳动，彻底解决</w:t>
      </w:r>
      <w:r>
        <w:rPr>
          <w:rFonts w:ascii="Calibri" w:eastAsia="方正仿宋_GBK" w:hAnsi="Calibri" w:cs="Times New Roman"/>
          <w:sz w:val="28"/>
        </w:rPr>
        <w:t>“</w:t>
      </w:r>
      <w:r>
        <w:rPr>
          <w:rFonts w:ascii="Calibri" w:eastAsia="方正仿宋_GBK" w:hAnsi="Calibri" w:cs="Times New Roman"/>
          <w:sz w:val="28"/>
        </w:rPr>
        <w:t>两个八小时</w:t>
      </w:r>
      <w:r>
        <w:rPr>
          <w:rFonts w:ascii="Calibri" w:eastAsia="方正仿宋_GBK" w:hAnsi="Calibri" w:cs="Times New Roman"/>
          <w:sz w:val="28"/>
        </w:rPr>
        <w:t>”</w:t>
      </w:r>
      <w:r>
        <w:rPr>
          <w:rFonts w:ascii="Calibri" w:eastAsia="方正仿宋_GBK" w:hAnsi="Calibri" w:cs="Times New Roman"/>
          <w:sz w:val="28"/>
        </w:rPr>
        <w:t>的问题，确保监管不出现问题。</w:t>
      </w:r>
    </w:p>
    <w:p w14:paraId="67E070FA" w14:textId="77777777" w:rsidR="00851629" w:rsidRDefault="009F1CF6">
      <w:pPr>
        <w:spacing w:line="500" w:lineRule="exact"/>
        <w:ind w:firstLineChars="200" w:firstLine="560"/>
        <w:jc w:val="left"/>
        <w:rPr>
          <w:rFonts w:ascii="Calibri" w:eastAsia="方正仿宋_GBK" w:hAnsi="Calibri" w:cs="Times New Roman"/>
          <w:sz w:val="28"/>
        </w:rPr>
      </w:pPr>
      <w:r>
        <w:rPr>
          <w:rFonts w:ascii="Calibri" w:eastAsia="方正仿宋_GBK" w:hAnsi="Calibri" w:cs="Times New Roman"/>
          <w:sz w:val="28"/>
        </w:rPr>
        <w:t>绩效指标：完成社区矫正工作</w:t>
      </w:r>
      <w:r>
        <w:rPr>
          <w:rFonts w:ascii="Calibri" w:eastAsia="方正仿宋_GBK" w:hAnsi="Calibri" w:cs="Times New Roman"/>
          <w:sz w:val="28"/>
        </w:rPr>
        <w:t>500</w:t>
      </w:r>
      <w:r>
        <w:rPr>
          <w:rFonts w:ascii="Calibri" w:eastAsia="方正仿宋_GBK" w:hAnsi="Calibri" w:cs="Times New Roman"/>
          <w:sz w:val="28"/>
        </w:rPr>
        <w:t>人以上、完成矫正人员信息核查正确率达到</w:t>
      </w:r>
      <w:r>
        <w:rPr>
          <w:rFonts w:ascii="Calibri" w:eastAsia="方正仿宋_GBK" w:hAnsi="Calibri" w:cs="Times New Roman"/>
          <w:sz w:val="28"/>
        </w:rPr>
        <w:t>98%</w:t>
      </w:r>
      <w:r>
        <w:rPr>
          <w:rFonts w:ascii="Calibri" w:eastAsia="方正仿宋_GBK" w:hAnsi="Calibri" w:cs="Times New Roman"/>
          <w:sz w:val="28"/>
        </w:rPr>
        <w:t>、刑满释放人员再犯罪率小</w:t>
      </w:r>
      <w:r>
        <w:rPr>
          <w:rFonts w:ascii="Calibri" w:eastAsia="方正仿宋_GBK" w:hAnsi="Calibri" w:cs="Times New Roman"/>
          <w:sz w:val="28"/>
        </w:rPr>
        <w:lastRenderedPageBreak/>
        <w:t>于</w:t>
      </w:r>
      <w:r>
        <w:rPr>
          <w:rFonts w:ascii="Calibri" w:eastAsia="方正仿宋_GBK" w:hAnsi="Calibri" w:cs="Times New Roman"/>
          <w:sz w:val="28"/>
        </w:rPr>
        <w:t>1%</w:t>
      </w:r>
      <w:r>
        <w:rPr>
          <w:rFonts w:ascii="Calibri" w:eastAsia="方正仿宋_GBK" w:hAnsi="Calibri" w:cs="Times New Roman"/>
          <w:sz w:val="28"/>
        </w:rPr>
        <w:t>。</w:t>
      </w:r>
    </w:p>
    <w:p w14:paraId="285B200E" w14:textId="77777777" w:rsidR="00851629" w:rsidRDefault="009F1CF6">
      <w:pPr>
        <w:spacing w:line="500" w:lineRule="exact"/>
        <w:ind w:firstLineChars="200" w:firstLine="560"/>
        <w:jc w:val="left"/>
        <w:rPr>
          <w:rFonts w:ascii="Calibri" w:eastAsia="方正仿宋_GBK" w:hAnsi="Calibri" w:cs="Times New Roman"/>
          <w:sz w:val="28"/>
        </w:rPr>
      </w:pPr>
      <w:r>
        <w:rPr>
          <w:rFonts w:ascii="Calibri" w:eastAsia="方正仿宋_GBK" w:hAnsi="Calibri" w:cs="Times New Roman"/>
          <w:sz w:val="28"/>
        </w:rPr>
        <w:t>（二）完善人民调解工作</w:t>
      </w:r>
    </w:p>
    <w:p w14:paraId="4AE98EE1" w14:textId="77777777" w:rsidR="00851629" w:rsidRDefault="009F1CF6">
      <w:pPr>
        <w:spacing w:line="500" w:lineRule="exact"/>
        <w:ind w:firstLineChars="200" w:firstLine="560"/>
        <w:jc w:val="left"/>
        <w:rPr>
          <w:rFonts w:ascii="Calibri" w:eastAsia="方正仿宋_GBK" w:hAnsi="Calibri" w:cs="Times New Roman"/>
          <w:sz w:val="28"/>
        </w:rPr>
      </w:pPr>
      <w:r>
        <w:rPr>
          <w:rFonts w:ascii="Calibri" w:eastAsia="方正仿宋_GBK" w:hAnsi="Calibri" w:cs="Times New Roman"/>
          <w:sz w:val="28"/>
        </w:rPr>
        <w:t>绩效目标：加强基层人民调解员培训，每月深入重点乡镇，组织村街人民调解员进行以会代训，加强调解员之间的交流互动</w:t>
      </w:r>
      <w:r>
        <w:rPr>
          <w:rFonts w:ascii="Calibri" w:eastAsia="方正仿宋_GBK" w:hAnsi="Calibri" w:cs="Times New Roman"/>
          <w:sz w:val="28"/>
        </w:rPr>
        <w:t>，提升调解工作水平；围绕全国</w:t>
      </w:r>
      <w:r>
        <w:rPr>
          <w:rFonts w:ascii="Calibri" w:eastAsia="方正仿宋_GBK" w:hAnsi="Calibri" w:cs="Times New Roman"/>
          <w:sz w:val="28"/>
        </w:rPr>
        <w:t>“</w:t>
      </w:r>
      <w:r>
        <w:rPr>
          <w:rFonts w:ascii="Calibri" w:eastAsia="方正仿宋_GBK" w:hAnsi="Calibri" w:cs="Times New Roman"/>
          <w:sz w:val="28"/>
        </w:rPr>
        <w:t>两会</w:t>
      </w:r>
      <w:r>
        <w:rPr>
          <w:rFonts w:ascii="Calibri" w:eastAsia="方正仿宋_GBK" w:hAnsi="Calibri" w:cs="Times New Roman"/>
          <w:sz w:val="28"/>
        </w:rPr>
        <w:t>”</w:t>
      </w:r>
      <w:r>
        <w:rPr>
          <w:rFonts w:ascii="Calibri" w:eastAsia="方正仿宋_GBK" w:hAnsi="Calibri" w:cs="Times New Roman"/>
          <w:sz w:val="28"/>
        </w:rPr>
        <w:t>、</w:t>
      </w:r>
      <w:r>
        <w:rPr>
          <w:rFonts w:ascii="Calibri" w:eastAsia="方正仿宋_GBK" w:hAnsi="Calibri" w:cs="Times New Roman"/>
          <w:sz w:val="28"/>
        </w:rPr>
        <w:t>“</w:t>
      </w:r>
      <w:r>
        <w:rPr>
          <w:rFonts w:ascii="Calibri" w:eastAsia="方正仿宋_GBK" w:hAnsi="Calibri" w:cs="Times New Roman"/>
          <w:sz w:val="28"/>
        </w:rPr>
        <w:t>一带一路</w:t>
      </w:r>
      <w:r>
        <w:rPr>
          <w:rFonts w:ascii="Calibri" w:eastAsia="方正仿宋_GBK" w:hAnsi="Calibri" w:cs="Times New Roman"/>
          <w:sz w:val="28"/>
        </w:rPr>
        <w:t>”</w:t>
      </w:r>
      <w:r>
        <w:rPr>
          <w:rFonts w:ascii="Calibri" w:eastAsia="方正仿宋_GBK" w:hAnsi="Calibri" w:cs="Times New Roman"/>
          <w:sz w:val="28"/>
        </w:rPr>
        <w:t>高峰合作论坛，广泛开展民间矛盾纠纷排查化解活动，确保国家重大政治活动期间社会安全稳定。</w:t>
      </w:r>
    </w:p>
    <w:p w14:paraId="7D1B26C0" w14:textId="77777777" w:rsidR="00851629" w:rsidRDefault="009F1CF6">
      <w:pPr>
        <w:spacing w:line="500" w:lineRule="exact"/>
        <w:ind w:firstLineChars="200" w:firstLine="560"/>
        <w:jc w:val="left"/>
        <w:rPr>
          <w:rFonts w:ascii="Calibri" w:eastAsia="方正仿宋_GBK" w:hAnsi="Calibri" w:cs="Times New Roman"/>
          <w:sz w:val="28"/>
        </w:rPr>
      </w:pPr>
      <w:r>
        <w:rPr>
          <w:rFonts w:ascii="Calibri" w:eastAsia="方正仿宋_GBK" w:hAnsi="Calibri" w:cs="Times New Roman"/>
          <w:sz w:val="28"/>
        </w:rPr>
        <w:t>绩效指标：完成人民调解案件数</w:t>
      </w:r>
      <w:r>
        <w:rPr>
          <w:rFonts w:ascii="Calibri" w:eastAsia="方正仿宋_GBK" w:hAnsi="Calibri" w:cs="Times New Roman"/>
          <w:sz w:val="28"/>
        </w:rPr>
        <w:t>225</w:t>
      </w:r>
      <w:r>
        <w:rPr>
          <w:rFonts w:ascii="Calibri" w:eastAsia="方正仿宋_GBK" w:hAnsi="Calibri" w:cs="Times New Roman"/>
          <w:sz w:val="28"/>
        </w:rPr>
        <w:t>件以上、案卷审核合格率达</w:t>
      </w:r>
      <w:r>
        <w:rPr>
          <w:rFonts w:ascii="Calibri" w:eastAsia="方正仿宋_GBK" w:hAnsi="Calibri" w:cs="Times New Roman"/>
          <w:sz w:val="28"/>
        </w:rPr>
        <w:t>95%</w:t>
      </w:r>
      <w:r>
        <w:rPr>
          <w:rFonts w:ascii="Calibri" w:eastAsia="方正仿宋_GBK" w:hAnsi="Calibri" w:cs="Times New Roman"/>
          <w:sz w:val="28"/>
        </w:rPr>
        <w:t>以上、调解案件成功率达</w:t>
      </w:r>
      <w:r>
        <w:rPr>
          <w:rFonts w:ascii="Calibri" w:eastAsia="方正仿宋_GBK" w:hAnsi="Calibri" w:cs="Times New Roman"/>
          <w:sz w:val="28"/>
        </w:rPr>
        <w:t>98%</w:t>
      </w:r>
      <w:r>
        <w:rPr>
          <w:rFonts w:ascii="Calibri" w:eastAsia="方正仿宋_GBK" w:hAnsi="Calibri" w:cs="Times New Roman"/>
          <w:sz w:val="28"/>
        </w:rPr>
        <w:t>、人民矛盾再发生率小于</w:t>
      </w:r>
      <w:r>
        <w:rPr>
          <w:rFonts w:ascii="Calibri" w:eastAsia="方正仿宋_GBK" w:hAnsi="Calibri" w:cs="Times New Roman"/>
          <w:sz w:val="28"/>
        </w:rPr>
        <w:t>5%</w:t>
      </w:r>
      <w:r>
        <w:rPr>
          <w:rFonts w:ascii="Calibri" w:eastAsia="方正仿宋_GBK" w:hAnsi="Calibri" w:cs="Times New Roman"/>
          <w:sz w:val="28"/>
        </w:rPr>
        <w:t>。</w:t>
      </w:r>
    </w:p>
    <w:p w14:paraId="15AA8BDD" w14:textId="77777777" w:rsidR="00851629" w:rsidRDefault="009F1CF6">
      <w:pPr>
        <w:spacing w:line="500" w:lineRule="exact"/>
        <w:ind w:firstLineChars="200" w:firstLine="560"/>
        <w:jc w:val="left"/>
        <w:rPr>
          <w:rFonts w:ascii="Calibri" w:eastAsia="方正仿宋_GBK" w:hAnsi="Calibri" w:cs="Times New Roman"/>
          <w:sz w:val="28"/>
        </w:rPr>
      </w:pPr>
      <w:r>
        <w:rPr>
          <w:rFonts w:ascii="Calibri" w:eastAsia="方正仿宋_GBK" w:hAnsi="Calibri" w:cs="Times New Roman"/>
          <w:sz w:val="28"/>
        </w:rPr>
        <w:t>（三）</w:t>
      </w:r>
      <w:proofErr w:type="gramStart"/>
      <w:r>
        <w:rPr>
          <w:rFonts w:ascii="Calibri" w:eastAsia="方正仿宋_GBK" w:hAnsi="Calibri" w:cs="Times New Roman"/>
          <w:sz w:val="28"/>
        </w:rPr>
        <w:t>是深抓全民</w:t>
      </w:r>
      <w:proofErr w:type="gramEnd"/>
      <w:r>
        <w:rPr>
          <w:rFonts w:ascii="Calibri" w:eastAsia="方正仿宋_GBK" w:hAnsi="Calibri" w:cs="Times New Roman"/>
          <w:sz w:val="28"/>
        </w:rPr>
        <w:t>普法教育工作</w:t>
      </w:r>
    </w:p>
    <w:p w14:paraId="4AC4575B" w14:textId="77777777" w:rsidR="00851629" w:rsidRDefault="009F1CF6">
      <w:pPr>
        <w:spacing w:line="500" w:lineRule="exact"/>
        <w:ind w:firstLineChars="200" w:firstLine="560"/>
        <w:jc w:val="left"/>
        <w:rPr>
          <w:rFonts w:ascii="Calibri" w:eastAsia="方正仿宋_GBK" w:hAnsi="Calibri" w:cs="Times New Roman"/>
          <w:sz w:val="28"/>
        </w:rPr>
      </w:pPr>
      <w:r>
        <w:rPr>
          <w:rFonts w:ascii="Calibri" w:eastAsia="方正仿宋_GBK" w:hAnsi="宋体" w:cs="宋体" w:hint="eastAsia"/>
          <w:sz w:val="28"/>
        </w:rPr>
        <w:t>绩效目标：</w:t>
      </w:r>
      <w:r>
        <w:rPr>
          <w:rFonts w:ascii="Calibri" w:eastAsia="方正仿宋_GBK" w:hAnsi="Calibri" w:cs="Times New Roman"/>
          <w:sz w:val="28"/>
        </w:rPr>
        <w:t>创新宣传载体，搭建法治文化建设新平台，实现普法宣传全覆盖。</w:t>
      </w:r>
    </w:p>
    <w:p w14:paraId="69580F21" w14:textId="77777777" w:rsidR="00851629" w:rsidRDefault="009F1CF6">
      <w:pPr>
        <w:spacing w:line="500" w:lineRule="exact"/>
        <w:ind w:firstLineChars="200" w:firstLine="560"/>
        <w:jc w:val="left"/>
        <w:rPr>
          <w:rFonts w:ascii="Calibri" w:eastAsia="方正仿宋_GBK" w:hAnsi="Calibri" w:cs="Times New Roman"/>
          <w:sz w:val="28"/>
        </w:rPr>
      </w:pPr>
      <w:r>
        <w:rPr>
          <w:rFonts w:ascii="Calibri" w:eastAsia="方正仿宋_GBK" w:hAnsi="Calibri" w:cs="Times New Roman"/>
          <w:sz w:val="28"/>
        </w:rPr>
        <w:t>绩效指标：发放普法宣传日用品</w:t>
      </w:r>
      <w:r>
        <w:rPr>
          <w:rFonts w:ascii="Calibri" w:eastAsia="方正仿宋_GBK" w:hAnsi="Calibri" w:cs="Times New Roman"/>
          <w:sz w:val="28"/>
        </w:rPr>
        <w:t>5000</w:t>
      </w:r>
      <w:r>
        <w:rPr>
          <w:rFonts w:ascii="Calibri" w:eastAsia="方正仿宋_GBK" w:hAnsi="Calibri" w:cs="Times New Roman"/>
          <w:sz w:val="28"/>
        </w:rPr>
        <w:t>把以上，宣传品质量合格率达</w:t>
      </w:r>
      <w:r>
        <w:rPr>
          <w:rFonts w:ascii="Calibri" w:eastAsia="方正仿宋_GBK" w:hAnsi="Calibri" w:cs="Times New Roman"/>
          <w:sz w:val="28"/>
        </w:rPr>
        <w:t>98%</w:t>
      </w:r>
      <w:r>
        <w:rPr>
          <w:rFonts w:ascii="Calibri" w:eastAsia="方正仿宋_GBK" w:hAnsi="Calibri" w:cs="Times New Roman"/>
          <w:sz w:val="28"/>
        </w:rPr>
        <w:t>以上，普法宣传覆盖率达</w:t>
      </w:r>
      <w:r>
        <w:rPr>
          <w:rFonts w:ascii="Calibri" w:eastAsia="方正仿宋_GBK" w:hAnsi="Calibri" w:cs="Times New Roman"/>
          <w:sz w:val="28"/>
        </w:rPr>
        <w:t>95%</w:t>
      </w:r>
      <w:r>
        <w:rPr>
          <w:rFonts w:ascii="Calibri" w:eastAsia="方正仿宋_GBK" w:hAnsi="Calibri" w:cs="Times New Roman"/>
          <w:sz w:val="28"/>
        </w:rPr>
        <w:t>以上。</w:t>
      </w:r>
    </w:p>
    <w:p w14:paraId="7249535B" w14:textId="77777777" w:rsidR="00851629" w:rsidRDefault="009F1CF6">
      <w:pPr>
        <w:spacing w:line="500" w:lineRule="exact"/>
        <w:ind w:firstLineChars="200" w:firstLine="560"/>
        <w:jc w:val="left"/>
        <w:rPr>
          <w:rFonts w:ascii="Calibri" w:eastAsia="方正仿宋_GBK" w:hAnsi="Calibri" w:cs="Times New Roman"/>
          <w:sz w:val="28"/>
        </w:rPr>
      </w:pPr>
      <w:r>
        <w:rPr>
          <w:rFonts w:ascii="Calibri" w:eastAsia="方正仿宋_GBK" w:hAnsi="Calibri" w:cs="Times New Roman"/>
          <w:sz w:val="28"/>
        </w:rPr>
        <w:t>（四）加强律师队伍建设，提升法律援助质量</w:t>
      </w:r>
    </w:p>
    <w:p w14:paraId="020FB942" w14:textId="77777777" w:rsidR="00851629" w:rsidRDefault="009F1CF6">
      <w:pPr>
        <w:spacing w:line="500" w:lineRule="exact"/>
        <w:ind w:firstLineChars="200" w:firstLine="560"/>
        <w:jc w:val="left"/>
        <w:rPr>
          <w:rFonts w:ascii="Calibri" w:eastAsia="方正仿宋_GBK" w:hAnsi="Calibri" w:cs="Times New Roman"/>
          <w:sz w:val="28"/>
        </w:rPr>
      </w:pPr>
      <w:r>
        <w:rPr>
          <w:rFonts w:ascii="Calibri" w:eastAsia="方正仿宋_GBK" w:hAnsi="宋体" w:cs="宋体" w:hint="eastAsia"/>
          <w:sz w:val="28"/>
        </w:rPr>
        <w:t>绩效目</w:t>
      </w:r>
      <w:r>
        <w:rPr>
          <w:rFonts w:ascii="Calibri" w:eastAsia="方正仿宋_GBK" w:hAnsi="宋体" w:cs="宋体" w:hint="eastAsia"/>
          <w:sz w:val="28"/>
        </w:rPr>
        <w:t>标：</w:t>
      </w:r>
      <w:r>
        <w:rPr>
          <w:rFonts w:ascii="Calibri" w:eastAsia="方正仿宋_GBK" w:hAnsi="Calibri" w:cs="Times New Roman"/>
          <w:sz w:val="28"/>
        </w:rPr>
        <w:t>加强律师日常监管工作，引导律师积极开展公益活动；充分发挥律师专业职能，服务涉法涉诉信访改革，依法引导信访群众理性表达诉求，进一步提升法律援助质量。坚持依法服务民生、为困难群众办实事、解难题，增强社会律师法律援助意识，落实各项便民服务措施。</w:t>
      </w:r>
    </w:p>
    <w:p w14:paraId="3042BB5F" w14:textId="77777777" w:rsidR="00851629" w:rsidRDefault="009F1CF6">
      <w:pPr>
        <w:spacing w:line="500" w:lineRule="exact"/>
        <w:ind w:firstLineChars="200" w:firstLine="560"/>
        <w:jc w:val="left"/>
        <w:rPr>
          <w:rFonts w:ascii="Calibri" w:eastAsia="方正仿宋_GBK" w:hAnsi="Calibri" w:cs="Times New Roman"/>
          <w:sz w:val="28"/>
        </w:rPr>
      </w:pPr>
      <w:r>
        <w:rPr>
          <w:rFonts w:ascii="Calibri" w:eastAsia="方正仿宋_GBK" w:hAnsi="Calibri" w:cs="Times New Roman"/>
          <w:sz w:val="28"/>
        </w:rPr>
        <w:t>绩效目标：提供法律咨询数量人数达</w:t>
      </w:r>
      <w:r>
        <w:rPr>
          <w:rFonts w:ascii="Calibri" w:eastAsia="方正仿宋_GBK" w:hAnsi="Calibri" w:cs="Times New Roman"/>
          <w:sz w:val="28"/>
        </w:rPr>
        <w:t>2500</w:t>
      </w:r>
      <w:r>
        <w:rPr>
          <w:rFonts w:ascii="Calibri" w:eastAsia="方正仿宋_GBK" w:hAnsi="Calibri" w:cs="Times New Roman"/>
          <w:sz w:val="28"/>
        </w:rPr>
        <w:t>人，法律援助案件办结率达到</w:t>
      </w:r>
      <w:r>
        <w:rPr>
          <w:rFonts w:ascii="Calibri" w:eastAsia="方正仿宋_GBK" w:hAnsi="Calibri" w:cs="Times New Roman"/>
          <w:sz w:val="28"/>
        </w:rPr>
        <w:t>98%</w:t>
      </w:r>
      <w:r>
        <w:rPr>
          <w:rFonts w:ascii="Calibri" w:eastAsia="方正仿宋_GBK" w:hAnsi="Calibri" w:cs="Times New Roman"/>
          <w:sz w:val="28"/>
        </w:rPr>
        <w:t>，对需要救助的弱势群体提供帮助率</w:t>
      </w:r>
      <w:proofErr w:type="gramStart"/>
      <w:r>
        <w:rPr>
          <w:rFonts w:ascii="Calibri" w:eastAsia="方正仿宋_GBK" w:hAnsi="Calibri" w:cs="Times New Roman"/>
          <w:sz w:val="28"/>
        </w:rPr>
        <w:t>达</w:t>
      </w:r>
      <w:proofErr w:type="gramEnd"/>
      <w:r>
        <w:rPr>
          <w:rFonts w:ascii="Calibri" w:eastAsia="方正仿宋_GBK" w:hAnsi="Calibri" w:cs="Times New Roman"/>
          <w:sz w:val="28"/>
        </w:rPr>
        <w:t>达到</w:t>
      </w:r>
      <w:r>
        <w:rPr>
          <w:rFonts w:ascii="Calibri" w:eastAsia="方正仿宋_GBK" w:hAnsi="Calibri" w:cs="Times New Roman"/>
          <w:sz w:val="28"/>
        </w:rPr>
        <w:t>98%</w:t>
      </w:r>
      <w:r>
        <w:rPr>
          <w:rFonts w:ascii="Calibri" w:eastAsia="方正仿宋_GBK" w:hAnsi="Calibri" w:cs="Times New Roman"/>
          <w:sz w:val="28"/>
        </w:rPr>
        <w:t>。</w:t>
      </w:r>
    </w:p>
    <w:p w14:paraId="0B1AED4E" w14:textId="77777777" w:rsidR="00851629" w:rsidRDefault="009F1CF6">
      <w:pPr>
        <w:spacing w:line="500" w:lineRule="exact"/>
        <w:ind w:firstLineChars="200" w:firstLine="560"/>
        <w:jc w:val="left"/>
        <w:rPr>
          <w:rFonts w:ascii="Calibri" w:eastAsia="方正仿宋_GBK" w:hAnsi="Calibri" w:cs="Times New Roman"/>
          <w:sz w:val="28"/>
        </w:rPr>
      </w:pPr>
      <w:r>
        <w:rPr>
          <w:rFonts w:ascii="Calibri" w:eastAsia="方正仿宋_GBK" w:hAnsi="Calibri" w:cs="Times New Roman"/>
          <w:sz w:val="28"/>
        </w:rPr>
        <w:lastRenderedPageBreak/>
        <w:t>(</w:t>
      </w:r>
      <w:r>
        <w:rPr>
          <w:rFonts w:ascii="Calibri" w:eastAsia="方正仿宋_GBK" w:hAnsi="Calibri" w:cs="Times New Roman"/>
          <w:sz w:val="28"/>
        </w:rPr>
        <w:t>五</w:t>
      </w:r>
      <w:r>
        <w:rPr>
          <w:rFonts w:ascii="Calibri" w:eastAsia="方正仿宋_GBK" w:hAnsi="Calibri" w:cs="Times New Roman"/>
          <w:sz w:val="28"/>
        </w:rPr>
        <w:t>)</w:t>
      </w:r>
      <w:r>
        <w:rPr>
          <w:rFonts w:ascii="Calibri" w:eastAsia="方正仿宋_GBK" w:hAnsi="Calibri" w:cs="Times New Roman"/>
          <w:sz w:val="28"/>
        </w:rPr>
        <w:t>加强法制建设力度，提升执法人员水平</w:t>
      </w:r>
    </w:p>
    <w:p w14:paraId="230E7FE3" w14:textId="77777777" w:rsidR="00851629" w:rsidRDefault="009F1CF6">
      <w:pPr>
        <w:spacing w:line="500" w:lineRule="exact"/>
        <w:ind w:firstLineChars="200" w:firstLine="560"/>
        <w:jc w:val="left"/>
        <w:rPr>
          <w:rFonts w:ascii="Calibri" w:eastAsia="方正仿宋_GBK" w:hAnsi="Calibri" w:cs="Times New Roman"/>
          <w:sz w:val="28"/>
        </w:rPr>
      </w:pPr>
      <w:r>
        <w:rPr>
          <w:rFonts w:ascii="Calibri" w:eastAsia="方正仿宋_GBK" w:hAnsi="宋体" w:cs="宋体" w:hint="eastAsia"/>
          <w:sz w:val="28"/>
        </w:rPr>
        <w:t>绩效目标：</w:t>
      </w:r>
      <w:r>
        <w:rPr>
          <w:rFonts w:ascii="Calibri" w:eastAsia="方正仿宋_GBK" w:hAnsi="Calibri" w:cs="Times New Roman"/>
          <w:sz w:val="28"/>
        </w:rPr>
        <w:t>大力开展行政执法人员规范化、制度化建设，全市行政执法人员全部要持证上岗，培训率达到</w:t>
      </w:r>
      <w:r>
        <w:rPr>
          <w:rFonts w:ascii="Calibri" w:eastAsia="方正仿宋_GBK" w:hAnsi="Calibri" w:cs="Times New Roman"/>
          <w:sz w:val="28"/>
        </w:rPr>
        <w:t>100%</w:t>
      </w:r>
      <w:r>
        <w:rPr>
          <w:rFonts w:ascii="Calibri" w:eastAsia="方正仿宋_GBK" w:hAnsi="Calibri" w:cs="Times New Roman"/>
          <w:sz w:val="28"/>
        </w:rPr>
        <w:t>，大幅</w:t>
      </w:r>
      <w:r>
        <w:rPr>
          <w:rFonts w:ascii="Calibri" w:eastAsia="方正仿宋_GBK" w:hAnsi="Calibri" w:cs="Times New Roman"/>
          <w:sz w:val="28"/>
        </w:rPr>
        <w:t>度提升了我市行政执法人员的执法水平。</w:t>
      </w:r>
    </w:p>
    <w:p w14:paraId="7E4CE3EE" w14:textId="77777777" w:rsidR="00851629" w:rsidRDefault="009F1CF6">
      <w:pPr>
        <w:spacing w:line="500" w:lineRule="exact"/>
        <w:ind w:firstLineChars="200" w:firstLine="560"/>
        <w:jc w:val="left"/>
        <w:rPr>
          <w:rFonts w:ascii="Calibri" w:eastAsia="方正仿宋_GBK" w:hAnsi="Calibri" w:cs="Times New Roman"/>
          <w:sz w:val="28"/>
        </w:rPr>
      </w:pPr>
      <w:r>
        <w:rPr>
          <w:rFonts w:ascii="Calibri" w:eastAsia="方正仿宋_GBK" w:hAnsi="Calibri" w:cs="Times New Roman"/>
          <w:sz w:val="28"/>
        </w:rPr>
        <w:t>绩效指标：参加培训人数考试合格率达到</w:t>
      </w:r>
      <w:r>
        <w:rPr>
          <w:rFonts w:ascii="Calibri" w:eastAsia="方正仿宋_GBK" w:hAnsi="Calibri" w:cs="Times New Roman"/>
          <w:sz w:val="28"/>
        </w:rPr>
        <w:t>95%</w:t>
      </w:r>
      <w:r>
        <w:rPr>
          <w:rFonts w:ascii="Calibri" w:eastAsia="方正仿宋_GBK" w:hAnsi="Calibri" w:cs="Times New Roman"/>
          <w:sz w:val="28"/>
        </w:rPr>
        <w:t>以上，全市参加行政执法培训考试学员增长率达</w:t>
      </w:r>
      <w:r>
        <w:rPr>
          <w:rFonts w:ascii="Calibri" w:eastAsia="方正仿宋_GBK" w:hAnsi="Calibri" w:cs="Times New Roman"/>
          <w:sz w:val="28"/>
        </w:rPr>
        <w:t>3%</w:t>
      </w:r>
      <w:r>
        <w:rPr>
          <w:rFonts w:ascii="Calibri" w:eastAsia="方正仿宋_GBK" w:hAnsi="Calibri" w:cs="Times New Roman"/>
          <w:sz w:val="28"/>
        </w:rPr>
        <w:t>以上。</w:t>
      </w:r>
    </w:p>
    <w:p w14:paraId="66D111B4" w14:textId="77777777" w:rsidR="00851629" w:rsidRDefault="009F1CF6">
      <w:pPr>
        <w:spacing w:line="500" w:lineRule="exact"/>
        <w:ind w:firstLineChars="200" w:firstLine="560"/>
        <w:jc w:val="left"/>
        <w:rPr>
          <w:rFonts w:ascii="Calibri" w:eastAsia="方正仿宋_GBK" w:hAnsi="Calibri" w:cs="Times New Roman"/>
          <w:sz w:val="28"/>
        </w:rPr>
      </w:pPr>
      <w:r>
        <w:rPr>
          <w:rFonts w:ascii="Calibri" w:eastAsia="方正仿宋_GBK" w:hAnsi="Calibri" w:cs="Times New Roman"/>
          <w:sz w:val="28"/>
        </w:rPr>
        <w:t>（六）一村（居）</w:t>
      </w:r>
      <w:proofErr w:type="gramStart"/>
      <w:r>
        <w:rPr>
          <w:rFonts w:ascii="Calibri" w:eastAsia="方正仿宋_GBK" w:hAnsi="Calibri" w:cs="Times New Roman"/>
          <w:sz w:val="28"/>
        </w:rPr>
        <w:t>一</w:t>
      </w:r>
      <w:proofErr w:type="gramEnd"/>
      <w:r>
        <w:rPr>
          <w:rFonts w:ascii="Calibri" w:eastAsia="方正仿宋_GBK" w:hAnsi="Calibri" w:cs="Times New Roman"/>
          <w:sz w:val="28"/>
        </w:rPr>
        <w:t>法律顾问</w:t>
      </w:r>
    </w:p>
    <w:p w14:paraId="7DA1041F" w14:textId="77777777" w:rsidR="00851629" w:rsidRDefault="009F1CF6">
      <w:pPr>
        <w:spacing w:line="500" w:lineRule="exact"/>
        <w:ind w:firstLineChars="200" w:firstLine="560"/>
        <w:jc w:val="left"/>
        <w:rPr>
          <w:rFonts w:ascii="Calibri" w:eastAsia="方正仿宋_GBK" w:hAnsi="Calibri" w:cs="Times New Roman"/>
          <w:sz w:val="28"/>
        </w:rPr>
      </w:pPr>
      <w:r>
        <w:rPr>
          <w:rFonts w:ascii="Calibri" w:eastAsia="方正仿宋_GBK" w:hAnsi="Calibri" w:cs="Times New Roman"/>
          <w:sz w:val="28"/>
        </w:rPr>
        <w:t>绩效目标：充分发挥法律服务职能，扩大法律咨询覆盖面，聘用律师和法律工作者，为全市村街社区提供法律保障，使村民知法、懂法、用法。</w:t>
      </w:r>
    </w:p>
    <w:p w14:paraId="25282262" w14:textId="77777777" w:rsidR="00851629" w:rsidRDefault="009F1CF6">
      <w:pPr>
        <w:spacing w:line="500" w:lineRule="exact"/>
        <w:ind w:firstLineChars="200" w:firstLine="560"/>
        <w:jc w:val="left"/>
        <w:rPr>
          <w:rFonts w:ascii="Calibri" w:eastAsia="方正仿宋_GBK" w:hAnsi="Calibri" w:cs="Times New Roman"/>
          <w:sz w:val="28"/>
        </w:rPr>
      </w:pPr>
      <w:r>
        <w:rPr>
          <w:rFonts w:ascii="Calibri" w:eastAsia="方正仿宋_GBK" w:hAnsi="Calibri" w:cs="Times New Roman"/>
          <w:sz w:val="28"/>
        </w:rPr>
        <w:t>绩效指标</w:t>
      </w:r>
      <w:r>
        <w:rPr>
          <w:rFonts w:ascii="Calibri" w:eastAsia="方正仿宋_GBK" w:hAnsi="Calibri" w:cs="Times New Roman"/>
          <w:sz w:val="28"/>
        </w:rPr>
        <w:t>:</w:t>
      </w:r>
      <w:r>
        <w:rPr>
          <w:rFonts w:ascii="Calibri" w:eastAsia="方正仿宋_GBK" w:hAnsi="Calibri" w:cs="Times New Roman"/>
          <w:sz w:val="28"/>
        </w:rPr>
        <w:t>法律顾问定期和限时服务次数达</w:t>
      </w:r>
      <w:r>
        <w:rPr>
          <w:rFonts w:ascii="Calibri" w:eastAsia="方正仿宋_GBK" w:hAnsi="Calibri" w:cs="Times New Roman"/>
          <w:sz w:val="28"/>
        </w:rPr>
        <w:t>100</w:t>
      </w:r>
      <w:r>
        <w:rPr>
          <w:rFonts w:ascii="Calibri" w:eastAsia="方正仿宋_GBK" w:hAnsi="Calibri" w:cs="Times New Roman"/>
          <w:sz w:val="28"/>
        </w:rPr>
        <w:t>次以上，案件解答完成率达到</w:t>
      </w:r>
      <w:r>
        <w:rPr>
          <w:rFonts w:ascii="Calibri" w:eastAsia="方正仿宋_GBK" w:hAnsi="Calibri" w:cs="Times New Roman"/>
          <w:sz w:val="28"/>
        </w:rPr>
        <w:t>95%</w:t>
      </w:r>
      <w:r>
        <w:rPr>
          <w:rFonts w:ascii="Calibri" w:eastAsia="方正仿宋_GBK" w:hAnsi="Calibri" w:cs="Times New Roman"/>
          <w:sz w:val="28"/>
        </w:rPr>
        <w:t>，法律知识普及率达到</w:t>
      </w:r>
      <w:r>
        <w:rPr>
          <w:rFonts w:ascii="Calibri" w:eastAsia="方正仿宋_GBK" w:hAnsi="Calibri" w:cs="Times New Roman"/>
          <w:sz w:val="28"/>
        </w:rPr>
        <w:t>98%</w:t>
      </w:r>
      <w:r>
        <w:rPr>
          <w:rFonts w:ascii="Calibri" w:eastAsia="方正仿宋_GBK" w:hAnsi="Calibri" w:cs="Times New Roman"/>
          <w:sz w:val="28"/>
        </w:rPr>
        <w:t>。</w:t>
      </w:r>
    </w:p>
    <w:p w14:paraId="0FBBCCAA" w14:textId="77777777" w:rsidR="00851629" w:rsidRDefault="009F1CF6">
      <w:pPr>
        <w:spacing w:line="500" w:lineRule="exact"/>
        <w:ind w:firstLineChars="200" w:firstLine="560"/>
        <w:jc w:val="left"/>
        <w:rPr>
          <w:rFonts w:ascii="Calibri" w:eastAsia="方正仿宋_GBK" w:hAnsi="Calibri" w:cs="Times New Roman"/>
          <w:sz w:val="28"/>
        </w:rPr>
      </w:pPr>
      <w:r>
        <w:rPr>
          <w:rFonts w:ascii="Calibri" w:eastAsia="方正仿宋_GBK" w:hAnsi="Calibri" w:cs="Times New Roman"/>
          <w:sz w:val="28"/>
        </w:rPr>
        <w:t>（七）医疗纠纷调解委员会</w:t>
      </w:r>
    </w:p>
    <w:p w14:paraId="32A75F0A" w14:textId="77777777" w:rsidR="00851629" w:rsidRDefault="009F1CF6">
      <w:pPr>
        <w:spacing w:line="500" w:lineRule="exact"/>
        <w:ind w:firstLineChars="200" w:firstLine="560"/>
        <w:jc w:val="left"/>
        <w:rPr>
          <w:rFonts w:ascii="Calibri" w:eastAsia="方正仿宋_GBK" w:hAnsi="Calibri" w:cs="Times New Roman"/>
          <w:sz w:val="28"/>
        </w:rPr>
      </w:pPr>
      <w:r>
        <w:rPr>
          <w:rFonts w:ascii="Calibri" w:eastAsia="方正仿宋_GBK" w:hAnsi="Calibri" w:cs="Times New Roman"/>
          <w:sz w:val="28"/>
        </w:rPr>
        <w:t>绩效目标：实现接待受理制度化、依法调解规范化、跟踪督导制约化，取得</w:t>
      </w:r>
      <w:r>
        <w:rPr>
          <w:rFonts w:ascii="Calibri" w:eastAsia="方正仿宋_GBK" w:hAnsi="Calibri" w:cs="Times New Roman"/>
          <w:sz w:val="28"/>
        </w:rPr>
        <w:t>“</w:t>
      </w:r>
      <w:r>
        <w:rPr>
          <w:rFonts w:ascii="Calibri" w:eastAsia="方正仿宋_GBK" w:hAnsi="Calibri" w:cs="Times New Roman"/>
          <w:sz w:val="28"/>
        </w:rPr>
        <w:t>为政府分忧、为医院解愁</w:t>
      </w:r>
      <w:r>
        <w:rPr>
          <w:rFonts w:ascii="Calibri" w:eastAsia="方正仿宋_GBK" w:hAnsi="Calibri" w:cs="Times New Roman"/>
          <w:sz w:val="28"/>
        </w:rPr>
        <w:t>、为患者维权</w:t>
      </w:r>
      <w:r>
        <w:rPr>
          <w:rFonts w:ascii="Calibri" w:eastAsia="方正仿宋_GBK" w:hAnsi="Calibri" w:cs="Times New Roman"/>
          <w:sz w:val="28"/>
        </w:rPr>
        <w:t>”</w:t>
      </w:r>
      <w:r>
        <w:rPr>
          <w:rFonts w:ascii="Calibri" w:eastAsia="方正仿宋_GBK" w:hAnsi="Calibri" w:cs="Times New Roman"/>
          <w:sz w:val="28"/>
        </w:rPr>
        <w:t>的良好效果，达到调解当事人的满意。</w:t>
      </w:r>
    </w:p>
    <w:p w14:paraId="59F5CED5" w14:textId="77777777" w:rsidR="00851629" w:rsidRDefault="009F1CF6">
      <w:pPr>
        <w:spacing w:line="500" w:lineRule="exact"/>
        <w:ind w:firstLineChars="200" w:firstLine="560"/>
        <w:jc w:val="left"/>
        <w:rPr>
          <w:rFonts w:ascii="Calibri" w:eastAsia="方正仿宋_GBK" w:hAnsi="Calibri" w:cs="Times New Roman"/>
          <w:sz w:val="28"/>
        </w:rPr>
      </w:pPr>
      <w:r>
        <w:rPr>
          <w:rFonts w:ascii="Calibri" w:eastAsia="方正仿宋_GBK" w:hAnsi="Calibri" w:cs="Times New Roman"/>
          <w:sz w:val="28"/>
        </w:rPr>
        <w:t>绩效指标：接待医疗纠纷咨询人数达</w:t>
      </w:r>
      <w:r>
        <w:rPr>
          <w:rFonts w:ascii="Calibri" w:eastAsia="方正仿宋_GBK" w:hAnsi="Calibri" w:cs="Times New Roman"/>
          <w:sz w:val="28"/>
        </w:rPr>
        <w:t>90</w:t>
      </w:r>
      <w:r>
        <w:rPr>
          <w:rFonts w:ascii="Calibri" w:eastAsia="方正仿宋_GBK" w:hAnsi="Calibri" w:cs="Times New Roman"/>
          <w:sz w:val="28"/>
        </w:rPr>
        <w:t>人以上，立案受理调解案件数达</w:t>
      </w:r>
      <w:r>
        <w:rPr>
          <w:rFonts w:ascii="Calibri" w:eastAsia="方正仿宋_GBK" w:hAnsi="Calibri" w:cs="Times New Roman"/>
          <w:sz w:val="28"/>
        </w:rPr>
        <w:t>10</w:t>
      </w:r>
      <w:r>
        <w:rPr>
          <w:rFonts w:ascii="Calibri" w:eastAsia="方正仿宋_GBK" w:hAnsi="Calibri" w:cs="Times New Roman"/>
          <w:sz w:val="28"/>
        </w:rPr>
        <w:t>件以上，完成案件办结率达到</w:t>
      </w:r>
      <w:r>
        <w:rPr>
          <w:rFonts w:ascii="Calibri" w:eastAsia="方正仿宋_GBK" w:hAnsi="Calibri" w:cs="Times New Roman"/>
          <w:sz w:val="28"/>
        </w:rPr>
        <w:t>98%</w:t>
      </w:r>
      <w:r>
        <w:rPr>
          <w:rFonts w:ascii="Calibri" w:eastAsia="方正仿宋_GBK" w:hAnsi="Calibri" w:cs="Times New Roman"/>
          <w:sz w:val="28"/>
        </w:rPr>
        <w:t>，医疗纠纷解答覆盖率达到</w:t>
      </w:r>
      <w:r>
        <w:rPr>
          <w:rFonts w:ascii="Calibri" w:eastAsia="方正仿宋_GBK" w:hAnsi="Calibri" w:cs="Times New Roman"/>
          <w:sz w:val="28"/>
        </w:rPr>
        <w:t>98%</w:t>
      </w:r>
      <w:r>
        <w:rPr>
          <w:rFonts w:ascii="Calibri" w:eastAsia="方正仿宋_GBK" w:hAnsi="Calibri" w:cs="Times New Roman"/>
          <w:sz w:val="28"/>
        </w:rPr>
        <w:t>。</w:t>
      </w:r>
    </w:p>
    <w:p w14:paraId="460CB72B" w14:textId="77777777" w:rsidR="00851629" w:rsidRDefault="009F1CF6">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（三）工作保障</w:t>
      </w:r>
      <w:r>
        <w:rPr>
          <w:rFonts w:ascii="仿宋_GB2312" w:eastAsia="仿宋_GB2312" w:hAnsi="Times New Roman" w:cs="Times New Roman"/>
          <w:sz w:val="32"/>
          <w:szCs w:val="32"/>
        </w:rPr>
        <w:t>措施</w:t>
      </w:r>
    </w:p>
    <w:p w14:paraId="70DBB4C6" w14:textId="77777777" w:rsidR="00851629" w:rsidRDefault="009F1CF6">
      <w:pPr>
        <w:spacing w:line="500" w:lineRule="exact"/>
        <w:ind w:firstLineChars="200" w:firstLine="560"/>
        <w:jc w:val="left"/>
        <w:rPr>
          <w:rFonts w:ascii="Calibri" w:eastAsia="方正仿宋_GBK" w:hAnsi="Calibri" w:cs="Times New Roman"/>
          <w:sz w:val="28"/>
        </w:rPr>
      </w:pPr>
      <w:r>
        <w:rPr>
          <w:rFonts w:ascii="Calibri" w:eastAsia="方正仿宋_GBK" w:hAnsi="Calibri" w:cs="Times New Roman"/>
          <w:sz w:val="28"/>
        </w:rPr>
        <w:t>实现年度发展规划目标的保障措施</w:t>
      </w:r>
    </w:p>
    <w:p w14:paraId="37B30D10" w14:textId="77777777" w:rsidR="00851629" w:rsidRDefault="009F1CF6">
      <w:pPr>
        <w:spacing w:line="500" w:lineRule="exact"/>
        <w:ind w:firstLineChars="200" w:firstLine="560"/>
        <w:jc w:val="left"/>
        <w:rPr>
          <w:rFonts w:ascii="Calibri" w:eastAsia="方正仿宋_GBK" w:hAnsi="Calibri" w:cs="Times New Roman"/>
          <w:sz w:val="28"/>
        </w:rPr>
      </w:pPr>
      <w:r>
        <w:rPr>
          <w:rFonts w:ascii="Calibri" w:eastAsia="方正仿宋_GBK" w:hAnsi="Calibri" w:cs="Times New Roman"/>
          <w:sz w:val="28"/>
        </w:rPr>
        <w:t>（一）</w:t>
      </w:r>
      <w:r>
        <w:rPr>
          <w:rFonts w:ascii="Calibri" w:eastAsia="方正仿宋_GBK" w:hAnsi="Calibri" w:cs="Times New Roman"/>
          <w:sz w:val="28"/>
        </w:rPr>
        <w:t xml:space="preserve">  </w:t>
      </w:r>
      <w:r>
        <w:rPr>
          <w:rFonts w:ascii="Calibri" w:eastAsia="方正仿宋_GBK" w:hAnsi="Calibri" w:cs="Times New Roman"/>
          <w:sz w:val="28"/>
        </w:rPr>
        <w:t>完善律师执业保障机制，为律师执业创造良好环境；健全律师和律师事务所违法违规执业惩戒制度，</w:t>
      </w:r>
      <w:r>
        <w:rPr>
          <w:rFonts w:ascii="Calibri" w:eastAsia="方正仿宋_GBK" w:hAnsi="Calibri" w:cs="Times New Roman"/>
          <w:sz w:val="28"/>
        </w:rPr>
        <w:lastRenderedPageBreak/>
        <w:t>严肃查处违法违纪行为。</w:t>
      </w:r>
    </w:p>
    <w:p w14:paraId="6B08DF79" w14:textId="77777777" w:rsidR="00851629" w:rsidRDefault="009F1CF6">
      <w:pPr>
        <w:spacing w:line="500" w:lineRule="exact"/>
        <w:ind w:firstLineChars="200" w:firstLine="560"/>
        <w:jc w:val="left"/>
        <w:rPr>
          <w:rFonts w:ascii="Calibri" w:eastAsia="方正仿宋_GBK" w:hAnsi="Calibri" w:cs="Times New Roman"/>
          <w:sz w:val="28"/>
        </w:rPr>
      </w:pPr>
      <w:r>
        <w:rPr>
          <w:rFonts w:ascii="Calibri" w:eastAsia="方正仿宋_GBK" w:hAnsi="Calibri" w:cs="Times New Roman"/>
          <w:sz w:val="28"/>
        </w:rPr>
        <w:t>（二）完善社区矫正法律制度，建立健全监狱刑罚执行和社区矫正相互衔接、统一协调的刑罚执行体系；切实加强专群结合的社区矫正工作的队伍建设，配齐配强专职工作人员；大力加强社区矫正经费的保障、场所设施和信息化建设，提升社区矫正保障能力。</w:t>
      </w:r>
    </w:p>
    <w:p w14:paraId="4E721BCB" w14:textId="77777777" w:rsidR="00851629" w:rsidRDefault="009F1CF6">
      <w:pPr>
        <w:spacing w:line="500" w:lineRule="exact"/>
        <w:ind w:firstLineChars="200" w:firstLine="560"/>
        <w:jc w:val="left"/>
        <w:rPr>
          <w:rFonts w:ascii="Calibri" w:eastAsia="方正仿宋_GBK" w:hAnsi="Calibri" w:cs="Times New Roman"/>
          <w:sz w:val="28"/>
        </w:rPr>
      </w:pPr>
      <w:r>
        <w:rPr>
          <w:rFonts w:ascii="Calibri" w:eastAsia="方正仿宋_GBK" w:hAnsi="Calibri" w:cs="Times New Roman"/>
          <w:sz w:val="28"/>
        </w:rPr>
        <w:t>（三）完善法律援助制度，</w:t>
      </w:r>
      <w:r>
        <w:rPr>
          <w:rFonts w:ascii="Calibri" w:eastAsia="方正仿宋_GBK" w:hAnsi="Calibri" w:cs="Times New Roman"/>
          <w:sz w:val="28"/>
        </w:rPr>
        <w:t>2020</w:t>
      </w:r>
      <w:r>
        <w:rPr>
          <w:rFonts w:ascii="Calibri" w:eastAsia="方正仿宋_GBK" w:hAnsi="Calibri" w:cs="Times New Roman"/>
          <w:sz w:val="28"/>
        </w:rPr>
        <w:t>年，司法局将进一步扩大法律援助范围，完善法律援助经费保障体制。</w:t>
      </w:r>
    </w:p>
    <w:p w14:paraId="0AA117E3" w14:textId="77777777" w:rsidR="00851629" w:rsidRDefault="009F1CF6">
      <w:pPr>
        <w:spacing w:line="500" w:lineRule="exact"/>
        <w:ind w:firstLineChars="200" w:firstLine="560"/>
        <w:jc w:val="left"/>
        <w:rPr>
          <w:rFonts w:ascii="Calibri" w:eastAsia="方正仿宋_GBK" w:hAnsi="Calibri" w:cs="Times New Roman"/>
          <w:sz w:val="28"/>
        </w:rPr>
      </w:pPr>
      <w:r>
        <w:rPr>
          <w:rFonts w:ascii="Calibri" w:eastAsia="方正仿宋_GBK" w:hAnsi="Calibri" w:cs="Times New Roman"/>
          <w:sz w:val="28"/>
        </w:rPr>
        <w:t>（四）推进司法行政政务公开，健全完善执法执业公开、公示制度，以公开促公正，以透明保廉洁。</w:t>
      </w:r>
    </w:p>
    <w:p w14:paraId="611E0A79" w14:textId="77777777" w:rsidR="00851629" w:rsidRDefault="009F1CF6">
      <w:pPr>
        <w:autoSpaceDE w:val="0"/>
        <w:autoSpaceDN w:val="0"/>
        <w:adjustRightInd w:val="0"/>
        <w:ind w:firstLineChars="200" w:firstLine="640"/>
        <w:jc w:val="left"/>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第二部分</w:t>
      </w:r>
      <w:r>
        <w:rPr>
          <w:rFonts w:ascii="楷体_GB2312" w:eastAsia="楷体_GB2312" w:hAnsi="Times New Roman" w:cs="Times New Roman" w:hint="eastAsia"/>
          <w:b/>
          <w:sz w:val="32"/>
          <w:szCs w:val="32"/>
        </w:rPr>
        <w:t xml:space="preserve"> </w:t>
      </w:r>
      <w:r>
        <w:rPr>
          <w:rFonts w:ascii="楷体_GB2312" w:eastAsia="楷体_GB2312" w:hAnsi="Times New Roman" w:cs="Times New Roman" w:hint="eastAsia"/>
          <w:b/>
          <w:sz w:val="32"/>
          <w:szCs w:val="32"/>
        </w:rPr>
        <w:t>预算项目</w:t>
      </w:r>
      <w:r>
        <w:rPr>
          <w:rFonts w:ascii="楷体_GB2312" w:eastAsia="楷体_GB2312" w:hAnsi="Times New Roman" w:cs="Times New Roman"/>
          <w:b/>
          <w:sz w:val="32"/>
          <w:szCs w:val="32"/>
        </w:rPr>
        <w:t>绩效目标</w:t>
      </w:r>
    </w:p>
    <w:bookmarkEnd w:id="1"/>
    <w:p w14:paraId="5884A7D6" w14:textId="77777777" w:rsidR="00851629" w:rsidRDefault="009F1CF6">
      <w:pPr>
        <w:pStyle w:val="a9"/>
        <w:numPr>
          <w:ilvl w:val="0"/>
          <w:numId w:val="1"/>
        </w:numPr>
        <w:ind w:firstLineChars="0"/>
        <w:jc w:val="left"/>
        <w:outlineLvl w:val="1"/>
        <w:rPr>
          <w:rFonts w:ascii="方正仿宋_GBK" w:eastAsia="方正仿宋_GBK"/>
          <w:b/>
          <w:sz w:val="28"/>
        </w:rPr>
      </w:pPr>
      <w:r>
        <w:rPr>
          <w:rFonts w:ascii="方正仿宋_GBK" w:eastAsia="方正仿宋_GBK" w:hint="eastAsia"/>
          <w:b/>
          <w:sz w:val="28"/>
        </w:rPr>
        <w:t>法律援助经费</w:t>
      </w:r>
      <w:r>
        <w:rPr>
          <w:rFonts w:ascii="方正仿宋_GBK" w:eastAsia="方正仿宋_GBK" w:hint="eastAsia"/>
          <w:b/>
          <w:sz w:val="28"/>
        </w:rPr>
        <w:fldChar w:fldCharType="begin"/>
      </w:r>
      <w:r>
        <w:rPr>
          <w:rFonts w:ascii="方正仿宋_GBK" w:eastAsia="方正仿宋_GBK" w:hint="eastAsia"/>
          <w:b/>
          <w:sz w:val="28"/>
        </w:rPr>
        <w:instrText xml:space="preserve"> TC 1</w:instrText>
      </w:r>
      <w:r>
        <w:rPr>
          <w:rFonts w:ascii="方正仿宋_GBK" w:eastAsia="方正仿宋_GBK" w:hint="eastAsia"/>
          <w:b/>
          <w:sz w:val="28"/>
        </w:rPr>
        <w:instrText>、常委会经费绩效目标表</w:instrText>
      </w:r>
      <w:r>
        <w:rPr>
          <w:rFonts w:ascii="方正仿宋_GBK" w:eastAsia="方正仿宋_GBK" w:hint="eastAsia"/>
          <w:b/>
          <w:sz w:val="28"/>
        </w:rPr>
        <w:instrText xml:space="preserve"> \f C \l 1 </w:instrText>
      </w:r>
      <w:r>
        <w:rPr>
          <w:rFonts w:ascii="方正仿宋_GBK" w:eastAsia="方正仿宋_GBK" w:hint="eastAsia"/>
          <w:b/>
          <w:sz w:val="28"/>
        </w:rPr>
        <w:fldChar w:fldCharType="end"/>
      </w:r>
      <w:r>
        <w:rPr>
          <w:rFonts w:ascii="方正仿宋_GBK" w:eastAsia="方正仿宋_GBK" w:hint="eastAsia"/>
          <w:b/>
          <w:sz w:val="28"/>
        </w:rPr>
        <w:t>绩效目标表</w:t>
      </w:r>
      <w:r>
        <w:rPr>
          <w:rFonts w:ascii="方正仿宋_GBK" w:eastAsia="方正仿宋_GBK" w:hint="eastAsia"/>
          <w:b/>
          <w:sz w:val="28"/>
        </w:rPr>
        <w:fldChar w:fldCharType="begin"/>
      </w:r>
      <w:r>
        <w:rPr>
          <w:rFonts w:ascii="方正仿宋_GBK" w:eastAsia="方正仿宋_GBK" w:hint="eastAsia"/>
          <w:b/>
          <w:sz w:val="28"/>
        </w:rPr>
        <w:instrText xml:space="preserve"> TC </w:instrText>
      </w:r>
      <w:bookmarkStart w:id="2" w:name="_Toc30521345"/>
      <w:r>
        <w:rPr>
          <w:rFonts w:ascii="方正仿宋_GBK" w:eastAsia="方正仿宋_GBK" w:hint="eastAsia"/>
          <w:b/>
          <w:sz w:val="28"/>
        </w:rPr>
        <w:instrText>1</w:instrText>
      </w:r>
      <w:r>
        <w:rPr>
          <w:rFonts w:ascii="方正仿宋_GBK" w:eastAsia="方正仿宋_GBK" w:hint="eastAsia"/>
          <w:b/>
          <w:sz w:val="28"/>
        </w:rPr>
        <w:instrText>、常委会经费绩效目标表</w:instrText>
      </w:r>
      <w:bookmarkEnd w:id="2"/>
      <w:r>
        <w:rPr>
          <w:rFonts w:ascii="方正仿宋_GBK" w:eastAsia="方正仿宋_GBK" w:hint="eastAsia"/>
          <w:b/>
          <w:sz w:val="28"/>
        </w:rPr>
        <w:instrText xml:space="preserve"> \f C \l 1 </w:instrText>
      </w:r>
      <w:r>
        <w:rPr>
          <w:rFonts w:ascii="方正仿宋_GBK" w:eastAsia="方正仿宋_GBK" w:hint="eastAsia"/>
          <w:b/>
          <w:sz w:val="28"/>
        </w:rPr>
        <w:fldChar w:fldCharType="end"/>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38"/>
        <w:gridCol w:w="8290"/>
      </w:tblGrid>
      <w:tr w:rsidR="00851629" w14:paraId="0521ABD6" w14:textId="77777777">
        <w:trPr>
          <w:trHeight w:val="369"/>
          <w:jc w:val="center"/>
        </w:trPr>
        <w:tc>
          <w:tcPr>
            <w:tcW w:w="4538" w:type="dxa"/>
            <w:tcBorders>
              <w:top w:val="single" w:sz="6" w:space="0" w:color="000000"/>
              <w:left w:val="single" w:sz="6" w:space="0" w:color="000000"/>
              <w:bottom w:val="nil"/>
              <w:right w:val="single" w:sz="6" w:space="0" w:color="000000"/>
            </w:tcBorders>
            <w:vAlign w:val="center"/>
          </w:tcPr>
          <w:p w14:paraId="74279B73" w14:textId="77777777" w:rsidR="00851629" w:rsidRDefault="009F1CF6">
            <w:pPr>
              <w:spacing w:line="300" w:lineRule="exact"/>
              <w:jc w:val="center"/>
              <w:rPr>
                <w:rFonts w:ascii="方正书宋_GBK" w:eastAsia="方正书宋_GBK"/>
                <w:b/>
              </w:rPr>
            </w:pPr>
            <w:r>
              <w:rPr>
                <w:rFonts w:ascii="方正书宋_GBK" w:eastAsia="方正书宋_GBK" w:hint="eastAsia"/>
                <w:b/>
              </w:rPr>
              <w:t>绩效目标</w:t>
            </w:r>
          </w:p>
        </w:tc>
        <w:tc>
          <w:tcPr>
            <w:tcW w:w="8290" w:type="dxa"/>
            <w:tcBorders>
              <w:top w:val="single" w:sz="6" w:space="0" w:color="000000"/>
              <w:left w:val="single" w:sz="6" w:space="0" w:color="000000"/>
              <w:bottom w:val="nil"/>
              <w:right w:val="single" w:sz="6" w:space="0" w:color="000000"/>
            </w:tcBorders>
            <w:vAlign w:val="center"/>
          </w:tcPr>
          <w:p w14:paraId="2E837B65" w14:textId="77777777" w:rsidR="00851629" w:rsidRDefault="009F1CF6">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、完成全市法律援助专业人员的案件补贴费用发放，保障法律援助事业的正常发展，帮助弱势群体维护其合法权益。</w:t>
            </w:r>
          </w:p>
        </w:tc>
      </w:tr>
    </w:tbl>
    <w:p w14:paraId="77C9D18F" w14:textId="77777777" w:rsidR="00851629" w:rsidRDefault="009F1CF6">
      <w:pPr>
        <w:spacing w:line="14" w:lineRule="exact"/>
        <w:ind w:firstLineChars="200" w:firstLine="420"/>
        <w:jc w:val="center"/>
        <w:rPr>
          <w:rFonts w:ascii="Times New Roman" w:eastAsia="宋体" w:hAnsi="宋体" w:cs="Times New Roman"/>
        </w:rPr>
      </w:pPr>
      <w:r>
        <w:rPr>
          <w:rFonts w:ascii="方正书宋_GBK" w:eastAsia="方正书宋_GBK" w:hint="eastAsia"/>
        </w:rPr>
        <w:t xml:space="preserve"> </w:t>
      </w: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48"/>
        <w:gridCol w:w="1133"/>
        <w:gridCol w:w="1275"/>
        <w:gridCol w:w="2889"/>
        <w:gridCol w:w="1275"/>
        <w:gridCol w:w="1700"/>
      </w:tblGrid>
      <w:tr w:rsidR="00851629" w14:paraId="435AA918" w14:textId="77777777">
        <w:trPr>
          <w:cantSplit/>
          <w:trHeight w:val="397"/>
          <w:tblHeader/>
          <w:jc w:val="center"/>
        </w:trPr>
        <w:tc>
          <w:tcPr>
            <w:tcW w:w="4548" w:type="dxa"/>
            <w:tcBorders>
              <w:top w:val="single" w:sz="6" w:space="0" w:color="000000"/>
              <w:left w:val="single" w:sz="6" w:space="0" w:color="000000"/>
              <w:bottom w:val="single" w:sz="6" w:space="0" w:color="000000"/>
              <w:right w:val="single" w:sz="6" w:space="0" w:color="000000"/>
            </w:tcBorders>
            <w:vAlign w:val="center"/>
          </w:tcPr>
          <w:p w14:paraId="14794A39" w14:textId="77777777" w:rsidR="00851629" w:rsidRDefault="009F1CF6">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14:paraId="0C211625" w14:textId="77777777" w:rsidR="00851629" w:rsidRDefault="009F1CF6">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14:paraId="6C5B4E13" w14:textId="77777777" w:rsidR="00851629" w:rsidRDefault="009F1CF6">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14:paraId="05CF176E" w14:textId="77777777" w:rsidR="00851629" w:rsidRDefault="009F1CF6">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14:paraId="74C2996B" w14:textId="77777777" w:rsidR="00851629" w:rsidRDefault="009F1CF6">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14:paraId="6884A27E" w14:textId="77777777" w:rsidR="00851629" w:rsidRDefault="009F1CF6">
            <w:pPr>
              <w:spacing w:line="300" w:lineRule="exact"/>
              <w:jc w:val="center"/>
              <w:rPr>
                <w:rFonts w:ascii="方正书宋_GBK" w:eastAsia="方正书宋_GBK" w:hAnsi="Calibri" w:cs="Times New Roman"/>
                <w:b/>
              </w:rPr>
            </w:pPr>
            <w:r>
              <w:rPr>
                <w:rFonts w:ascii="方正书宋_GBK" w:eastAsia="方正书宋_GBK" w:hAnsi="Calibri" w:cs="Times New Roman" w:hint="eastAsia"/>
                <w:b/>
              </w:rPr>
              <w:t>指标值确定依据</w:t>
            </w:r>
          </w:p>
        </w:tc>
      </w:tr>
      <w:tr w:rsidR="00851629" w14:paraId="723BF02E" w14:textId="77777777">
        <w:trPr>
          <w:cantSplit/>
          <w:trHeight w:val="369"/>
          <w:jc w:val="center"/>
        </w:trPr>
        <w:tc>
          <w:tcPr>
            <w:tcW w:w="4548" w:type="dxa"/>
            <w:vMerge w:val="restart"/>
            <w:tcBorders>
              <w:top w:val="single" w:sz="6" w:space="0" w:color="000000"/>
              <w:left w:val="single" w:sz="6" w:space="0" w:color="000000"/>
              <w:right w:val="single" w:sz="6" w:space="0" w:color="000000"/>
            </w:tcBorders>
            <w:vAlign w:val="center"/>
          </w:tcPr>
          <w:p w14:paraId="0815D816" w14:textId="77777777" w:rsidR="00851629" w:rsidRDefault="009F1CF6">
            <w:pPr>
              <w:spacing w:line="300" w:lineRule="exact"/>
              <w:jc w:val="center"/>
              <w:rPr>
                <w:rFonts w:ascii="方正书宋_GBK" w:eastAsia="方正书宋_GBK" w:hAnsi="Calibri" w:cs="Times New Roman"/>
              </w:rPr>
            </w:pPr>
            <w:r>
              <w:rPr>
                <w:rFonts w:ascii="方正书宋_GBK" w:eastAsia="方正书宋_GBK" w:hAnsi="Calibri" w:cs="Times New Roman"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14:paraId="490F79B7"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14:paraId="71BD4462"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提供法律咨询数量</w:t>
            </w:r>
          </w:p>
        </w:tc>
        <w:tc>
          <w:tcPr>
            <w:tcW w:w="2889" w:type="dxa"/>
            <w:tcBorders>
              <w:top w:val="single" w:sz="6" w:space="0" w:color="000000"/>
              <w:left w:val="single" w:sz="6" w:space="0" w:color="000000"/>
              <w:bottom w:val="single" w:sz="6" w:space="0" w:color="000000"/>
              <w:right w:val="single" w:sz="6" w:space="0" w:color="000000"/>
            </w:tcBorders>
            <w:vAlign w:val="center"/>
          </w:tcPr>
          <w:p w14:paraId="04F55AD1"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咨询数量人数</w:t>
            </w:r>
          </w:p>
        </w:tc>
        <w:tc>
          <w:tcPr>
            <w:tcW w:w="1275" w:type="dxa"/>
            <w:tcBorders>
              <w:top w:val="single" w:sz="6" w:space="0" w:color="000000"/>
              <w:left w:val="single" w:sz="6" w:space="0" w:color="000000"/>
              <w:bottom w:val="single" w:sz="6" w:space="0" w:color="000000"/>
              <w:right w:val="single" w:sz="6" w:space="0" w:color="000000"/>
            </w:tcBorders>
            <w:vAlign w:val="center"/>
          </w:tcPr>
          <w:p w14:paraId="53A9B71A"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w:t>
            </w:r>
            <w:r>
              <w:rPr>
                <w:rFonts w:ascii="方正书宋_GBK" w:eastAsia="方正书宋_GBK" w:hAnsi="Calibri" w:cs="Times New Roman" w:hint="eastAsia"/>
              </w:rPr>
              <w:t>2500</w:t>
            </w:r>
            <w:r>
              <w:rPr>
                <w:rFonts w:ascii="方正书宋_GBK" w:eastAsia="方正书宋_GBK" w:hAnsi="Calibri" w:cs="Times New Roman" w:hint="eastAsia"/>
              </w:rPr>
              <w:t>人</w:t>
            </w:r>
          </w:p>
        </w:tc>
        <w:tc>
          <w:tcPr>
            <w:tcW w:w="1700" w:type="dxa"/>
            <w:tcBorders>
              <w:top w:val="single" w:sz="6" w:space="0" w:color="000000"/>
              <w:left w:val="single" w:sz="6" w:space="0" w:color="000000"/>
              <w:bottom w:val="single" w:sz="6" w:space="0" w:color="000000"/>
              <w:right w:val="single" w:sz="6" w:space="0" w:color="000000"/>
            </w:tcBorders>
            <w:vAlign w:val="center"/>
          </w:tcPr>
          <w:p w14:paraId="30E23C9C"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历史数据</w:t>
            </w:r>
          </w:p>
        </w:tc>
      </w:tr>
      <w:tr w:rsidR="00851629" w14:paraId="13BBC718" w14:textId="77777777">
        <w:trPr>
          <w:cantSplit/>
          <w:trHeight w:val="369"/>
          <w:jc w:val="center"/>
        </w:trPr>
        <w:tc>
          <w:tcPr>
            <w:tcW w:w="4548" w:type="dxa"/>
            <w:vMerge/>
            <w:tcBorders>
              <w:left w:val="single" w:sz="6" w:space="0" w:color="000000"/>
              <w:right w:val="single" w:sz="6" w:space="0" w:color="000000"/>
            </w:tcBorders>
            <w:vAlign w:val="center"/>
          </w:tcPr>
          <w:p w14:paraId="007A07CE" w14:textId="77777777" w:rsidR="00851629" w:rsidRDefault="00851629">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14:paraId="648A1D4F" w14:textId="77777777" w:rsidR="00851629" w:rsidRDefault="009F1CF6">
            <w:pPr>
              <w:spacing w:line="300" w:lineRule="exact"/>
              <w:jc w:val="left"/>
              <w:rPr>
                <w:rFonts w:ascii="方正书宋_GBK" w:eastAsia="方正书宋_GBK"/>
              </w:rPr>
            </w:pPr>
            <w:r>
              <w:rPr>
                <w:rFonts w:ascii="方正书宋_GBK" w:eastAsia="方正书宋_GBK" w:hAnsi="Calibri" w:cs="Times New Roman"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14:paraId="219357BD" w14:textId="77777777" w:rsidR="00851629" w:rsidRDefault="009F1CF6">
            <w:pPr>
              <w:spacing w:line="300" w:lineRule="exact"/>
              <w:jc w:val="left"/>
              <w:rPr>
                <w:rFonts w:ascii="方正书宋_GBK" w:eastAsia="方正书宋_GBK"/>
              </w:rPr>
            </w:pPr>
            <w:r>
              <w:rPr>
                <w:rFonts w:ascii="方正书宋_GBK" w:eastAsia="方正书宋_GBK" w:hAnsi="Calibri" w:cs="Times New Roman" w:hint="eastAsia"/>
              </w:rPr>
              <w:t>法律援助案件受理数</w:t>
            </w:r>
          </w:p>
        </w:tc>
        <w:tc>
          <w:tcPr>
            <w:tcW w:w="2889" w:type="dxa"/>
            <w:tcBorders>
              <w:top w:val="single" w:sz="6" w:space="0" w:color="000000"/>
              <w:left w:val="single" w:sz="6" w:space="0" w:color="000000"/>
              <w:bottom w:val="single" w:sz="6" w:space="0" w:color="000000"/>
              <w:right w:val="single" w:sz="6" w:space="0" w:color="000000"/>
            </w:tcBorders>
            <w:vAlign w:val="center"/>
          </w:tcPr>
          <w:p w14:paraId="2C99AC27" w14:textId="77777777" w:rsidR="00851629" w:rsidRDefault="009F1CF6">
            <w:pPr>
              <w:spacing w:line="300" w:lineRule="exact"/>
              <w:jc w:val="left"/>
              <w:rPr>
                <w:rFonts w:ascii="方正书宋_GBK" w:eastAsia="方正书宋_GBK"/>
              </w:rPr>
            </w:pPr>
            <w:r>
              <w:rPr>
                <w:rFonts w:ascii="方正书宋_GBK" w:eastAsia="方正书宋_GBK" w:hAnsi="Calibri" w:cs="Times New Roman" w:hint="eastAsia"/>
              </w:rPr>
              <w:t>受理法律援助案件数量</w:t>
            </w:r>
          </w:p>
        </w:tc>
        <w:tc>
          <w:tcPr>
            <w:tcW w:w="1275" w:type="dxa"/>
            <w:tcBorders>
              <w:top w:val="single" w:sz="6" w:space="0" w:color="000000"/>
              <w:left w:val="single" w:sz="6" w:space="0" w:color="000000"/>
              <w:bottom w:val="single" w:sz="6" w:space="0" w:color="000000"/>
              <w:right w:val="single" w:sz="6" w:space="0" w:color="000000"/>
            </w:tcBorders>
            <w:vAlign w:val="center"/>
          </w:tcPr>
          <w:p w14:paraId="1E6E1A61" w14:textId="77777777" w:rsidR="00851629" w:rsidRDefault="009F1CF6">
            <w:pPr>
              <w:spacing w:line="300" w:lineRule="exact"/>
              <w:jc w:val="left"/>
              <w:rPr>
                <w:rFonts w:ascii="方正书宋_GBK" w:eastAsia="方正书宋_GBK"/>
              </w:rPr>
            </w:pPr>
            <w:r>
              <w:rPr>
                <w:rFonts w:ascii="方正书宋_GBK" w:eastAsia="方正书宋_GBK" w:hAnsi="Calibri" w:cs="Times New Roman" w:hint="eastAsia"/>
              </w:rPr>
              <w:t>≥</w:t>
            </w:r>
            <w:r>
              <w:rPr>
                <w:rFonts w:ascii="方正书宋_GBK" w:eastAsia="方正书宋_GBK" w:hAnsi="Calibri" w:cs="Times New Roman" w:hint="eastAsia"/>
              </w:rPr>
              <w:t>140</w:t>
            </w:r>
            <w:r>
              <w:rPr>
                <w:rFonts w:ascii="方正书宋_GBK" w:eastAsia="方正书宋_GBK" w:hAnsi="Calibri" w:cs="Times New Roman" w:hint="eastAsia"/>
              </w:rPr>
              <w:t>件</w:t>
            </w:r>
          </w:p>
        </w:tc>
        <w:tc>
          <w:tcPr>
            <w:tcW w:w="1700" w:type="dxa"/>
            <w:tcBorders>
              <w:top w:val="single" w:sz="6" w:space="0" w:color="000000"/>
              <w:left w:val="single" w:sz="6" w:space="0" w:color="000000"/>
              <w:bottom w:val="single" w:sz="6" w:space="0" w:color="000000"/>
              <w:right w:val="single" w:sz="6" w:space="0" w:color="000000"/>
            </w:tcBorders>
            <w:vAlign w:val="center"/>
          </w:tcPr>
          <w:p w14:paraId="00F6B649" w14:textId="77777777" w:rsidR="00851629" w:rsidRDefault="009F1CF6">
            <w:pPr>
              <w:spacing w:line="300" w:lineRule="exact"/>
              <w:jc w:val="left"/>
              <w:rPr>
                <w:rFonts w:ascii="方正书宋_GBK" w:eastAsia="方正书宋_GBK"/>
              </w:rPr>
            </w:pPr>
            <w:r>
              <w:rPr>
                <w:rFonts w:ascii="方正书宋_GBK" w:eastAsia="方正书宋_GBK" w:hAnsi="Calibri" w:cs="Times New Roman" w:hint="eastAsia"/>
              </w:rPr>
              <w:t>历史数据</w:t>
            </w:r>
          </w:p>
        </w:tc>
      </w:tr>
      <w:tr w:rsidR="00851629" w14:paraId="5AD5FD55" w14:textId="77777777">
        <w:trPr>
          <w:cantSplit/>
          <w:trHeight w:val="369"/>
          <w:jc w:val="center"/>
        </w:trPr>
        <w:tc>
          <w:tcPr>
            <w:tcW w:w="4548" w:type="dxa"/>
            <w:vMerge/>
            <w:tcBorders>
              <w:left w:val="single" w:sz="6" w:space="0" w:color="000000"/>
              <w:bottom w:val="single" w:sz="6" w:space="0" w:color="000000"/>
              <w:right w:val="single" w:sz="6" w:space="0" w:color="000000"/>
            </w:tcBorders>
            <w:vAlign w:val="center"/>
          </w:tcPr>
          <w:p w14:paraId="25D19C84" w14:textId="77777777" w:rsidR="00851629" w:rsidRDefault="00851629">
            <w:pPr>
              <w:spacing w:line="300" w:lineRule="exact"/>
              <w:jc w:val="center"/>
              <w:rPr>
                <w:rFonts w:ascii="方正书宋_GBK" w:eastAsia="方正书宋_GBK" w:hAnsi="Calibri" w:cs="Times New Roman"/>
              </w:rPr>
            </w:pPr>
          </w:p>
        </w:tc>
        <w:tc>
          <w:tcPr>
            <w:tcW w:w="1133" w:type="dxa"/>
            <w:tcBorders>
              <w:top w:val="single" w:sz="6" w:space="0" w:color="000000"/>
              <w:left w:val="single" w:sz="6" w:space="0" w:color="000000"/>
              <w:bottom w:val="single" w:sz="6" w:space="0" w:color="000000"/>
              <w:right w:val="single" w:sz="6" w:space="0" w:color="000000"/>
            </w:tcBorders>
            <w:vAlign w:val="center"/>
          </w:tcPr>
          <w:p w14:paraId="756E4D27"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14:paraId="2392C785"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法律援助案件办结率</w:t>
            </w:r>
          </w:p>
        </w:tc>
        <w:tc>
          <w:tcPr>
            <w:tcW w:w="2889" w:type="dxa"/>
            <w:tcBorders>
              <w:top w:val="single" w:sz="6" w:space="0" w:color="000000"/>
              <w:left w:val="single" w:sz="6" w:space="0" w:color="000000"/>
              <w:bottom w:val="single" w:sz="6" w:space="0" w:color="000000"/>
              <w:right w:val="single" w:sz="6" w:space="0" w:color="000000"/>
            </w:tcBorders>
            <w:vAlign w:val="center"/>
          </w:tcPr>
          <w:p w14:paraId="50FCFC3A"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已办结的法律援助案件占受理的法律援助案件比率</w:t>
            </w:r>
          </w:p>
        </w:tc>
        <w:tc>
          <w:tcPr>
            <w:tcW w:w="1275" w:type="dxa"/>
            <w:tcBorders>
              <w:top w:val="single" w:sz="6" w:space="0" w:color="000000"/>
              <w:left w:val="single" w:sz="6" w:space="0" w:color="000000"/>
              <w:bottom w:val="single" w:sz="6" w:space="0" w:color="000000"/>
              <w:right w:val="single" w:sz="6" w:space="0" w:color="000000"/>
            </w:tcBorders>
            <w:vAlign w:val="center"/>
          </w:tcPr>
          <w:p w14:paraId="14651EC8"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w:t>
            </w:r>
            <w:r>
              <w:rPr>
                <w:rFonts w:ascii="方正书宋_GBK" w:eastAsia="方正书宋_GBK" w:hAnsi="Calibri" w:cs="Times New Roman" w:hint="eastAsia"/>
              </w:rPr>
              <w:t>98%</w:t>
            </w:r>
          </w:p>
        </w:tc>
        <w:tc>
          <w:tcPr>
            <w:tcW w:w="1700" w:type="dxa"/>
            <w:tcBorders>
              <w:top w:val="single" w:sz="6" w:space="0" w:color="000000"/>
              <w:left w:val="single" w:sz="6" w:space="0" w:color="000000"/>
              <w:bottom w:val="single" w:sz="6" w:space="0" w:color="000000"/>
              <w:right w:val="single" w:sz="6" w:space="0" w:color="000000"/>
            </w:tcBorders>
            <w:vAlign w:val="center"/>
          </w:tcPr>
          <w:p w14:paraId="065A8CBE"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计划标准</w:t>
            </w:r>
          </w:p>
        </w:tc>
      </w:tr>
      <w:tr w:rsidR="00851629" w14:paraId="69FEBA5C" w14:textId="77777777">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14:paraId="5E649B71" w14:textId="77777777" w:rsidR="00851629" w:rsidRDefault="009F1CF6">
            <w:pPr>
              <w:spacing w:line="300" w:lineRule="exact"/>
              <w:jc w:val="center"/>
              <w:rPr>
                <w:rFonts w:ascii="方正书宋_GBK" w:eastAsia="方正书宋_GBK" w:hAnsi="Calibri" w:cs="Times New Roman"/>
              </w:rPr>
            </w:pPr>
            <w:r>
              <w:rPr>
                <w:rFonts w:ascii="方正书宋_GBK" w:eastAsia="方正书宋_GBK" w:hAnsi="Calibri" w:cs="Times New Roman" w:hint="eastAsia"/>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14:paraId="54AC17AA"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14:paraId="6914B7E3"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为弱势群体提供法律救助覆盖率</w:t>
            </w:r>
          </w:p>
        </w:tc>
        <w:tc>
          <w:tcPr>
            <w:tcW w:w="2889" w:type="dxa"/>
            <w:tcBorders>
              <w:top w:val="single" w:sz="6" w:space="0" w:color="000000"/>
              <w:left w:val="single" w:sz="6" w:space="0" w:color="000000"/>
              <w:bottom w:val="single" w:sz="6" w:space="0" w:color="000000"/>
              <w:right w:val="single" w:sz="6" w:space="0" w:color="000000"/>
            </w:tcBorders>
            <w:vAlign w:val="center"/>
          </w:tcPr>
          <w:p w14:paraId="5ADF6537"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对需要法律救助的弱势群体提供帮助的比率</w:t>
            </w:r>
          </w:p>
        </w:tc>
        <w:tc>
          <w:tcPr>
            <w:tcW w:w="1275" w:type="dxa"/>
            <w:tcBorders>
              <w:top w:val="single" w:sz="6" w:space="0" w:color="000000"/>
              <w:left w:val="single" w:sz="6" w:space="0" w:color="000000"/>
              <w:bottom w:val="single" w:sz="6" w:space="0" w:color="000000"/>
              <w:right w:val="single" w:sz="6" w:space="0" w:color="000000"/>
            </w:tcBorders>
            <w:vAlign w:val="center"/>
          </w:tcPr>
          <w:p w14:paraId="473AE272"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w:t>
            </w:r>
            <w:r>
              <w:rPr>
                <w:rFonts w:ascii="方正书宋_GBK" w:eastAsia="方正书宋_GBK" w:hAnsi="Calibri" w:cs="Times New Roman" w:hint="eastAsia"/>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14:paraId="390E05BB"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计划标准</w:t>
            </w:r>
          </w:p>
        </w:tc>
      </w:tr>
      <w:tr w:rsidR="00851629" w14:paraId="4F256560" w14:textId="77777777">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14:paraId="6C405D0C" w14:textId="77777777" w:rsidR="00851629" w:rsidRDefault="009F1CF6">
            <w:pPr>
              <w:spacing w:line="300" w:lineRule="exact"/>
              <w:jc w:val="center"/>
              <w:rPr>
                <w:rFonts w:ascii="方正书宋_GBK" w:eastAsia="方正书宋_GBK" w:hAnsi="Calibri" w:cs="Times New Roman"/>
              </w:rPr>
            </w:pPr>
            <w:r>
              <w:rPr>
                <w:rFonts w:ascii="方正书宋_GBK" w:eastAsia="方正书宋_GBK" w:hAnsi="Calibri" w:cs="Times New Roman" w:hint="eastAsia"/>
              </w:rPr>
              <w:lastRenderedPageBreak/>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14:paraId="7C3E7856"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14:paraId="039B7980"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服务对象满意度</w:t>
            </w:r>
          </w:p>
        </w:tc>
        <w:tc>
          <w:tcPr>
            <w:tcW w:w="2889" w:type="dxa"/>
            <w:tcBorders>
              <w:top w:val="single" w:sz="6" w:space="0" w:color="000000"/>
              <w:left w:val="single" w:sz="6" w:space="0" w:color="000000"/>
              <w:bottom w:val="single" w:sz="6" w:space="0" w:color="000000"/>
              <w:right w:val="single" w:sz="6" w:space="0" w:color="000000"/>
            </w:tcBorders>
            <w:vAlign w:val="center"/>
          </w:tcPr>
          <w:p w14:paraId="7E90D985"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接受法律援助的中满意的人数占总人数的比率</w:t>
            </w:r>
          </w:p>
        </w:tc>
        <w:tc>
          <w:tcPr>
            <w:tcW w:w="1275" w:type="dxa"/>
            <w:tcBorders>
              <w:top w:val="single" w:sz="6" w:space="0" w:color="000000"/>
              <w:left w:val="single" w:sz="6" w:space="0" w:color="000000"/>
              <w:bottom w:val="single" w:sz="6" w:space="0" w:color="000000"/>
              <w:right w:val="single" w:sz="6" w:space="0" w:color="000000"/>
            </w:tcBorders>
            <w:vAlign w:val="center"/>
          </w:tcPr>
          <w:p w14:paraId="15F5C219"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w:t>
            </w:r>
            <w:r>
              <w:rPr>
                <w:rFonts w:ascii="方正书宋_GBK" w:eastAsia="方正书宋_GBK" w:hAnsi="Calibri" w:cs="Times New Roman" w:hint="eastAsia"/>
              </w:rPr>
              <w:t>95%</w:t>
            </w:r>
          </w:p>
        </w:tc>
        <w:tc>
          <w:tcPr>
            <w:tcW w:w="1700" w:type="dxa"/>
            <w:tcBorders>
              <w:top w:val="single" w:sz="6" w:space="0" w:color="000000"/>
              <w:left w:val="single" w:sz="6" w:space="0" w:color="000000"/>
              <w:bottom w:val="single" w:sz="6" w:space="0" w:color="000000"/>
              <w:right w:val="single" w:sz="6" w:space="0" w:color="000000"/>
            </w:tcBorders>
            <w:vAlign w:val="center"/>
          </w:tcPr>
          <w:p w14:paraId="1023F973"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计划标准</w:t>
            </w:r>
          </w:p>
        </w:tc>
      </w:tr>
    </w:tbl>
    <w:p w14:paraId="68AF0158" w14:textId="77777777" w:rsidR="00851629" w:rsidRDefault="009F1CF6">
      <w:pPr>
        <w:ind w:firstLineChars="200" w:firstLine="560"/>
        <w:jc w:val="left"/>
        <w:outlineLvl w:val="1"/>
        <w:rPr>
          <w:rFonts w:hAnsi="宋体"/>
          <w:b/>
          <w:sz w:val="28"/>
        </w:rPr>
      </w:pPr>
      <w:r>
        <w:rPr>
          <w:rFonts w:ascii="方正仿宋_GBK" w:eastAsia="方正仿宋_GBK"/>
          <w:b/>
          <w:sz w:val="28"/>
        </w:rPr>
        <w:t>2</w:t>
      </w:r>
      <w:r>
        <w:rPr>
          <w:rFonts w:ascii="方正仿宋_GBK" w:eastAsia="方正仿宋_GBK" w:hint="eastAsia"/>
          <w:b/>
          <w:sz w:val="28"/>
        </w:rPr>
        <w:t>、</w:t>
      </w:r>
      <w:r>
        <w:rPr>
          <w:rFonts w:ascii="方正仿宋_GBK" w:eastAsia="方正仿宋_GBK" w:hAnsi="Calibri" w:cs="Times New Roman" w:hint="eastAsia"/>
          <w:b/>
          <w:sz w:val="28"/>
        </w:rPr>
        <w:t>关于提前下达</w:t>
      </w:r>
      <w:r>
        <w:rPr>
          <w:rFonts w:ascii="方正仿宋_GBK" w:eastAsia="方正仿宋_GBK" w:hAnsi="Calibri" w:cs="Times New Roman" w:hint="eastAsia"/>
          <w:b/>
          <w:sz w:val="28"/>
        </w:rPr>
        <w:t>2020</w:t>
      </w:r>
      <w:r>
        <w:rPr>
          <w:rFonts w:ascii="方正仿宋_GBK" w:eastAsia="方正仿宋_GBK" w:hAnsi="Calibri" w:cs="Times New Roman" w:hint="eastAsia"/>
          <w:b/>
          <w:sz w:val="28"/>
        </w:rPr>
        <w:t>年社区矫正补助资金的通知</w:t>
      </w:r>
      <w:r>
        <w:rPr>
          <w:rFonts w:ascii="方正仿宋_GBK" w:eastAsia="方正仿宋_GBK" w:hAnsi="Calibri" w:cs="Times New Roman" w:hint="eastAsia"/>
          <w:b/>
          <w:sz w:val="28"/>
        </w:rPr>
        <w:t>(</w:t>
      </w:r>
      <w:proofErr w:type="gramStart"/>
      <w:r>
        <w:rPr>
          <w:rFonts w:ascii="方正仿宋_GBK" w:eastAsia="方正仿宋_GBK" w:hAnsi="Calibri" w:cs="Times New Roman" w:hint="eastAsia"/>
          <w:b/>
          <w:sz w:val="28"/>
        </w:rPr>
        <w:t>冀财政</w:t>
      </w:r>
      <w:proofErr w:type="gramEnd"/>
      <w:r>
        <w:rPr>
          <w:rFonts w:ascii="方正仿宋_GBK" w:eastAsia="方正仿宋_GBK" w:hAnsi="Calibri" w:cs="Times New Roman" w:hint="eastAsia"/>
          <w:b/>
          <w:sz w:val="28"/>
        </w:rPr>
        <w:t>法</w:t>
      </w:r>
      <w:r>
        <w:rPr>
          <w:rFonts w:ascii="方正仿宋_GBK" w:eastAsia="方正仿宋_GBK" w:hAnsi="Calibri" w:cs="Times New Roman" w:hint="eastAsia"/>
          <w:b/>
          <w:sz w:val="28"/>
        </w:rPr>
        <w:t>[2019]19</w:t>
      </w:r>
      <w:r>
        <w:rPr>
          <w:rFonts w:ascii="方正仿宋_GBK" w:eastAsia="方正仿宋_GBK" w:hAnsi="Calibri" w:cs="Times New Roman" w:hint="eastAsia"/>
          <w:b/>
          <w:sz w:val="28"/>
        </w:rPr>
        <w:t>号</w:t>
      </w:r>
      <w:r>
        <w:rPr>
          <w:rFonts w:ascii="方正仿宋_GBK" w:eastAsia="方正仿宋_GBK" w:hAnsi="Calibri" w:cs="Times New Roman" w:hint="eastAsia"/>
          <w:b/>
          <w:sz w:val="28"/>
        </w:rPr>
        <w:t>)</w:t>
      </w:r>
      <w:r>
        <w:rPr>
          <w:rFonts w:ascii="方正仿宋_GBK" w:eastAsia="方正仿宋_GBK" w:hint="eastAsia"/>
          <w:b/>
          <w:sz w:val="28"/>
        </w:rPr>
        <w:fldChar w:fldCharType="begin"/>
      </w:r>
      <w:r>
        <w:rPr>
          <w:rFonts w:ascii="方正仿宋_GBK" w:eastAsia="方正仿宋_GBK" w:hint="eastAsia"/>
          <w:b/>
          <w:sz w:val="28"/>
        </w:rPr>
        <w:instrText xml:space="preserve"> TC 1</w:instrText>
      </w:r>
      <w:r>
        <w:rPr>
          <w:rFonts w:ascii="方正仿宋_GBK" w:eastAsia="方正仿宋_GBK" w:hint="eastAsia"/>
          <w:b/>
          <w:sz w:val="28"/>
        </w:rPr>
        <w:instrText>、常委会经费绩效目标表</w:instrText>
      </w:r>
      <w:r>
        <w:rPr>
          <w:rFonts w:ascii="方正仿宋_GBK" w:eastAsia="方正仿宋_GBK" w:hint="eastAsia"/>
          <w:b/>
          <w:sz w:val="28"/>
        </w:rPr>
        <w:instrText xml:space="preserve"> \f C \l 1 </w:instrText>
      </w:r>
      <w:r>
        <w:rPr>
          <w:rFonts w:ascii="方正仿宋_GBK" w:eastAsia="方正仿宋_GBK" w:hint="eastAsia"/>
          <w:b/>
          <w:sz w:val="28"/>
        </w:rPr>
        <w:fldChar w:fldCharType="end"/>
      </w:r>
      <w:r>
        <w:rPr>
          <w:rFonts w:ascii="方正仿宋_GBK" w:eastAsia="方正仿宋_GBK" w:hint="eastAsia"/>
          <w:b/>
          <w:sz w:val="28"/>
        </w:rPr>
        <w:t>绩效目标表</w:t>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38"/>
        <w:gridCol w:w="8290"/>
      </w:tblGrid>
      <w:tr w:rsidR="00851629" w14:paraId="6D3DED4C" w14:textId="77777777">
        <w:trPr>
          <w:trHeight w:val="369"/>
          <w:jc w:val="center"/>
        </w:trPr>
        <w:tc>
          <w:tcPr>
            <w:tcW w:w="4538" w:type="dxa"/>
            <w:tcBorders>
              <w:top w:val="single" w:sz="6" w:space="0" w:color="000000"/>
              <w:left w:val="single" w:sz="6" w:space="0" w:color="000000"/>
              <w:bottom w:val="nil"/>
              <w:right w:val="single" w:sz="6" w:space="0" w:color="000000"/>
            </w:tcBorders>
            <w:vAlign w:val="center"/>
          </w:tcPr>
          <w:p w14:paraId="1CD37545" w14:textId="77777777" w:rsidR="00851629" w:rsidRDefault="009F1CF6">
            <w:pPr>
              <w:spacing w:line="300" w:lineRule="exact"/>
              <w:jc w:val="center"/>
              <w:rPr>
                <w:rFonts w:ascii="方正书宋_GBK" w:eastAsia="方正书宋_GBK"/>
                <w:b/>
              </w:rPr>
            </w:pPr>
            <w:r>
              <w:rPr>
                <w:rFonts w:ascii="方正书宋_GBK" w:eastAsia="方正书宋_GBK" w:hint="eastAsia"/>
                <w:b/>
              </w:rPr>
              <w:t>绩效目标</w:t>
            </w:r>
          </w:p>
        </w:tc>
        <w:tc>
          <w:tcPr>
            <w:tcW w:w="8290" w:type="dxa"/>
            <w:tcBorders>
              <w:top w:val="single" w:sz="6" w:space="0" w:color="000000"/>
              <w:left w:val="single" w:sz="6" w:space="0" w:color="000000"/>
              <w:bottom w:val="nil"/>
              <w:right w:val="single" w:sz="6" w:space="0" w:color="000000"/>
            </w:tcBorders>
            <w:vAlign w:val="center"/>
          </w:tcPr>
          <w:p w14:paraId="7746ABE8" w14:textId="77777777" w:rsidR="00851629" w:rsidRDefault="009F1CF6">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、负责全市</w:t>
            </w:r>
            <w:r>
              <w:rPr>
                <w:rFonts w:ascii="方正书宋_GBK" w:eastAsia="方正书宋_GBK" w:hint="eastAsia"/>
              </w:rPr>
              <w:t>500</w:t>
            </w:r>
            <w:r>
              <w:rPr>
                <w:rFonts w:ascii="方正书宋_GBK" w:eastAsia="方正书宋_GBK" w:hint="eastAsia"/>
              </w:rPr>
              <w:t>名以上社区矫正人员的管理工作，最大限度降低重新违法犯罪和社会不稳定因素发生。</w:t>
            </w:r>
          </w:p>
        </w:tc>
      </w:tr>
    </w:tbl>
    <w:p w14:paraId="7BC56CEC" w14:textId="77777777" w:rsidR="00851629" w:rsidRDefault="009F1CF6">
      <w:pPr>
        <w:spacing w:line="14" w:lineRule="exact"/>
        <w:ind w:firstLineChars="200" w:firstLine="420"/>
        <w:jc w:val="center"/>
        <w:rPr>
          <w:rFonts w:ascii="Times New Roman" w:eastAsia="宋体" w:hAnsi="宋体" w:cs="Times New Roman"/>
        </w:rPr>
      </w:pPr>
      <w:r>
        <w:rPr>
          <w:rFonts w:ascii="方正书宋_GBK" w:eastAsia="方正书宋_GBK" w:hint="eastAsia"/>
        </w:rPr>
        <w:t xml:space="preserve"> </w:t>
      </w: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48"/>
        <w:gridCol w:w="1133"/>
        <w:gridCol w:w="1275"/>
        <w:gridCol w:w="2889"/>
        <w:gridCol w:w="1275"/>
        <w:gridCol w:w="1700"/>
      </w:tblGrid>
      <w:tr w:rsidR="00851629" w14:paraId="452769D5" w14:textId="77777777">
        <w:trPr>
          <w:cantSplit/>
          <w:trHeight w:val="397"/>
          <w:tblHeader/>
          <w:jc w:val="center"/>
        </w:trPr>
        <w:tc>
          <w:tcPr>
            <w:tcW w:w="4548" w:type="dxa"/>
            <w:tcBorders>
              <w:top w:val="single" w:sz="6" w:space="0" w:color="000000"/>
              <w:left w:val="single" w:sz="6" w:space="0" w:color="000000"/>
              <w:bottom w:val="single" w:sz="6" w:space="0" w:color="000000"/>
              <w:right w:val="single" w:sz="6" w:space="0" w:color="000000"/>
            </w:tcBorders>
            <w:vAlign w:val="center"/>
          </w:tcPr>
          <w:p w14:paraId="5FF0A4BA" w14:textId="77777777" w:rsidR="00851629" w:rsidRDefault="009F1CF6">
            <w:pPr>
              <w:spacing w:line="300" w:lineRule="exact"/>
              <w:jc w:val="center"/>
              <w:rPr>
                <w:rFonts w:ascii="方正书宋_GBK" w:eastAsia="方正书宋_GBK" w:hAnsi="Times New Roman"/>
                <w:b/>
              </w:rPr>
            </w:pPr>
            <w:r>
              <w:rPr>
                <w:rFonts w:ascii="方正书宋_GBK" w:eastAsia="方正书宋_GBK" w:hint="eastAsia"/>
                <w:b/>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14:paraId="2DEC4B50" w14:textId="77777777" w:rsidR="00851629" w:rsidRDefault="009F1CF6">
            <w:pPr>
              <w:spacing w:line="300" w:lineRule="exact"/>
              <w:jc w:val="center"/>
              <w:rPr>
                <w:rFonts w:ascii="方正书宋_GBK" w:eastAsia="方正书宋_GBK"/>
                <w:b/>
              </w:rPr>
            </w:pPr>
            <w:r>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14:paraId="5D120A70" w14:textId="77777777" w:rsidR="00851629" w:rsidRDefault="009F1CF6">
            <w:pPr>
              <w:spacing w:line="300" w:lineRule="exact"/>
              <w:jc w:val="center"/>
              <w:rPr>
                <w:rFonts w:ascii="方正书宋_GBK" w:eastAsia="方正书宋_GBK"/>
                <w:b/>
              </w:rPr>
            </w:pPr>
            <w:r>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14:paraId="18274461" w14:textId="77777777" w:rsidR="00851629" w:rsidRDefault="009F1CF6">
            <w:pPr>
              <w:spacing w:line="300" w:lineRule="exact"/>
              <w:jc w:val="center"/>
              <w:rPr>
                <w:rFonts w:ascii="方正书宋_GBK" w:eastAsia="方正书宋_GBK"/>
                <w:b/>
              </w:rPr>
            </w:pPr>
            <w:r>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14:paraId="357700F9" w14:textId="77777777" w:rsidR="00851629" w:rsidRDefault="009F1CF6">
            <w:pPr>
              <w:spacing w:line="300" w:lineRule="exact"/>
              <w:jc w:val="center"/>
              <w:rPr>
                <w:rFonts w:ascii="方正书宋_GBK" w:eastAsia="方正书宋_GBK"/>
                <w:b/>
              </w:rPr>
            </w:pPr>
            <w:r>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14:paraId="316D3217" w14:textId="77777777" w:rsidR="00851629" w:rsidRDefault="009F1CF6">
            <w:pPr>
              <w:spacing w:line="300" w:lineRule="exact"/>
              <w:jc w:val="center"/>
              <w:rPr>
                <w:rFonts w:ascii="方正书宋_GBK" w:eastAsia="方正书宋_GBK"/>
                <w:b/>
              </w:rPr>
            </w:pPr>
            <w:r>
              <w:rPr>
                <w:rFonts w:ascii="方正书宋_GBK" w:eastAsia="方正书宋_GBK" w:hint="eastAsia"/>
                <w:b/>
              </w:rPr>
              <w:t>指标值确定依据</w:t>
            </w:r>
          </w:p>
        </w:tc>
      </w:tr>
      <w:tr w:rsidR="00851629" w14:paraId="6D8BD931" w14:textId="77777777">
        <w:trPr>
          <w:cantSplit/>
          <w:trHeight w:val="369"/>
          <w:jc w:val="center"/>
        </w:trPr>
        <w:tc>
          <w:tcPr>
            <w:tcW w:w="4548" w:type="dxa"/>
            <w:vMerge w:val="restart"/>
            <w:tcBorders>
              <w:top w:val="single" w:sz="6" w:space="0" w:color="000000"/>
              <w:left w:val="single" w:sz="6" w:space="0" w:color="000000"/>
              <w:right w:val="single" w:sz="6" w:space="0" w:color="000000"/>
            </w:tcBorders>
            <w:vAlign w:val="center"/>
          </w:tcPr>
          <w:p w14:paraId="1413E32D" w14:textId="77777777" w:rsidR="00851629" w:rsidRDefault="009F1CF6">
            <w:pPr>
              <w:spacing w:line="300" w:lineRule="exact"/>
              <w:jc w:val="center"/>
              <w:rPr>
                <w:rFonts w:ascii="方正书宋_GBK" w:eastAsia="方正书宋_GBK"/>
              </w:rPr>
            </w:pPr>
            <w:r>
              <w:rPr>
                <w:rFonts w:ascii="方正书宋_GBK" w:eastAsia="方正书宋_GBK"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14:paraId="59FF042C"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14:paraId="274FE91F"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律师讲课场次</w:t>
            </w:r>
          </w:p>
        </w:tc>
        <w:tc>
          <w:tcPr>
            <w:tcW w:w="2889" w:type="dxa"/>
            <w:tcBorders>
              <w:top w:val="single" w:sz="6" w:space="0" w:color="000000"/>
              <w:left w:val="single" w:sz="6" w:space="0" w:color="000000"/>
              <w:bottom w:val="single" w:sz="6" w:space="0" w:color="000000"/>
              <w:right w:val="single" w:sz="6" w:space="0" w:color="000000"/>
            </w:tcBorders>
            <w:vAlign w:val="center"/>
          </w:tcPr>
          <w:p w14:paraId="3FAF1BA2"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律师全年讲课次数</w:t>
            </w:r>
          </w:p>
        </w:tc>
        <w:tc>
          <w:tcPr>
            <w:tcW w:w="1275" w:type="dxa"/>
            <w:tcBorders>
              <w:top w:val="single" w:sz="6" w:space="0" w:color="000000"/>
              <w:left w:val="single" w:sz="6" w:space="0" w:color="000000"/>
              <w:bottom w:val="single" w:sz="6" w:space="0" w:color="000000"/>
              <w:right w:val="single" w:sz="6" w:space="0" w:color="000000"/>
            </w:tcBorders>
            <w:vAlign w:val="center"/>
          </w:tcPr>
          <w:p w14:paraId="3BC3F9BB"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w:t>
            </w:r>
            <w:r>
              <w:rPr>
                <w:rFonts w:ascii="方正书宋_GBK" w:eastAsia="方正书宋_GBK" w:hAnsi="Calibri" w:cs="Times New Roman" w:hint="eastAsia"/>
              </w:rPr>
              <w:t>120</w:t>
            </w:r>
            <w:r>
              <w:rPr>
                <w:rFonts w:ascii="方正书宋_GBK" w:eastAsia="方正书宋_GBK" w:hAnsi="Calibri" w:cs="Times New Roman" w:hint="eastAsia"/>
              </w:rPr>
              <w:t>次</w:t>
            </w:r>
          </w:p>
        </w:tc>
        <w:tc>
          <w:tcPr>
            <w:tcW w:w="1700" w:type="dxa"/>
            <w:tcBorders>
              <w:top w:val="single" w:sz="6" w:space="0" w:color="000000"/>
              <w:left w:val="single" w:sz="6" w:space="0" w:color="000000"/>
              <w:bottom w:val="single" w:sz="6" w:space="0" w:color="000000"/>
              <w:right w:val="single" w:sz="6" w:space="0" w:color="000000"/>
            </w:tcBorders>
            <w:vAlign w:val="center"/>
          </w:tcPr>
          <w:p w14:paraId="685059A4"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历史数据</w:t>
            </w:r>
          </w:p>
        </w:tc>
      </w:tr>
      <w:tr w:rsidR="00851629" w14:paraId="035003A0" w14:textId="77777777">
        <w:trPr>
          <w:cantSplit/>
          <w:trHeight w:val="369"/>
          <w:jc w:val="center"/>
        </w:trPr>
        <w:tc>
          <w:tcPr>
            <w:tcW w:w="4548" w:type="dxa"/>
            <w:vMerge/>
            <w:tcBorders>
              <w:left w:val="single" w:sz="6" w:space="0" w:color="000000"/>
              <w:right w:val="single" w:sz="6" w:space="0" w:color="000000"/>
            </w:tcBorders>
            <w:vAlign w:val="center"/>
          </w:tcPr>
          <w:p w14:paraId="29182D3B" w14:textId="77777777" w:rsidR="00851629" w:rsidRDefault="00851629">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14:paraId="1F8BF0CD"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14:paraId="56A19D12"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社区矫正管理人数</w:t>
            </w:r>
          </w:p>
        </w:tc>
        <w:tc>
          <w:tcPr>
            <w:tcW w:w="2889" w:type="dxa"/>
            <w:tcBorders>
              <w:top w:val="single" w:sz="6" w:space="0" w:color="000000"/>
              <w:left w:val="single" w:sz="6" w:space="0" w:color="000000"/>
              <w:bottom w:val="single" w:sz="6" w:space="0" w:color="000000"/>
              <w:right w:val="single" w:sz="6" w:space="0" w:color="000000"/>
            </w:tcBorders>
            <w:vAlign w:val="center"/>
          </w:tcPr>
          <w:p w14:paraId="1113A903"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全市社区矫正管理人数</w:t>
            </w:r>
          </w:p>
        </w:tc>
        <w:tc>
          <w:tcPr>
            <w:tcW w:w="1275" w:type="dxa"/>
            <w:tcBorders>
              <w:top w:val="single" w:sz="6" w:space="0" w:color="000000"/>
              <w:left w:val="single" w:sz="6" w:space="0" w:color="000000"/>
              <w:bottom w:val="single" w:sz="6" w:space="0" w:color="000000"/>
              <w:right w:val="single" w:sz="6" w:space="0" w:color="000000"/>
            </w:tcBorders>
            <w:vAlign w:val="center"/>
          </w:tcPr>
          <w:p w14:paraId="3A479A07"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w:t>
            </w:r>
            <w:r>
              <w:rPr>
                <w:rFonts w:ascii="方正书宋_GBK" w:eastAsia="方正书宋_GBK" w:hAnsi="Calibri" w:cs="Times New Roman" w:hint="eastAsia"/>
              </w:rPr>
              <w:t>500</w:t>
            </w:r>
            <w:r>
              <w:rPr>
                <w:rFonts w:ascii="方正书宋_GBK" w:eastAsia="方正书宋_GBK" w:hAnsi="Calibri" w:cs="Times New Roman" w:hint="eastAsia"/>
              </w:rPr>
              <w:t>人</w:t>
            </w:r>
          </w:p>
        </w:tc>
        <w:tc>
          <w:tcPr>
            <w:tcW w:w="1700" w:type="dxa"/>
            <w:tcBorders>
              <w:top w:val="single" w:sz="6" w:space="0" w:color="000000"/>
              <w:left w:val="single" w:sz="6" w:space="0" w:color="000000"/>
              <w:bottom w:val="single" w:sz="6" w:space="0" w:color="000000"/>
              <w:right w:val="single" w:sz="6" w:space="0" w:color="000000"/>
            </w:tcBorders>
            <w:vAlign w:val="center"/>
          </w:tcPr>
          <w:p w14:paraId="67ECD263"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历史数据</w:t>
            </w:r>
          </w:p>
        </w:tc>
      </w:tr>
      <w:tr w:rsidR="00851629" w14:paraId="0E7E0084" w14:textId="77777777">
        <w:trPr>
          <w:cantSplit/>
          <w:trHeight w:val="369"/>
          <w:jc w:val="center"/>
        </w:trPr>
        <w:tc>
          <w:tcPr>
            <w:tcW w:w="4548" w:type="dxa"/>
            <w:vMerge/>
            <w:tcBorders>
              <w:left w:val="single" w:sz="6" w:space="0" w:color="000000"/>
              <w:bottom w:val="single" w:sz="6" w:space="0" w:color="000000"/>
              <w:right w:val="single" w:sz="6" w:space="0" w:color="000000"/>
            </w:tcBorders>
            <w:vAlign w:val="center"/>
          </w:tcPr>
          <w:p w14:paraId="2FA7B491" w14:textId="77777777" w:rsidR="00851629" w:rsidRDefault="00851629">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14:paraId="4FC6F54B"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14:paraId="1EBD2E31"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矫正人员信息核查率</w:t>
            </w:r>
          </w:p>
        </w:tc>
        <w:tc>
          <w:tcPr>
            <w:tcW w:w="2889" w:type="dxa"/>
            <w:tcBorders>
              <w:top w:val="single" w:sz="6" w:space="0" w:color="000000"/>
              <w:left w:val="single" w:sz="6" w:space="0" w:color="000000"/>
              <w:bottom w:val="single" w:sz="6" w:space="0" w:color="000000"/>
              <w:right w:val="single" w:sz="6" w:space="0" w:color="000000"/>
            </w:tcBorders>
            <w:vAlign w:val="center"/>
          </w:tcPr>
          <w:p w14:paraId="5AA1CF83"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完成社区矫正人员信息核查准确率</w:t>
            </w:r>
          </w:p>
        </w:tc>
        <w:tc>
          <w:tcPr>
            <w:tcW w:w="1275" w:type="dxa"/>
            <w:tcBorders>
              <w:top w:val="single" w:sz="6" w:space="0" w:color="000000"/>
              <w:left w:val="single" w:sz="6" w:space="0" w:color="000000"/>
              <w:bottom w:val="single" w:sz="6" w:space="0" w:color="000000"/>
              <w:right w:val="single" w:sz="6" w:space="0" w:color="000000"/>
            </w:tcBorders>
            <w:vAlign w:val="center"/>
          </w:tcPr>
          <w:p w14:paraId="0CA2B9E5"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w:t>
            </w:r>
            <w:r>
              <w:rPr>
                <w:rFonts w:ascii="方正书宋_GBK" w:eastAsia="方正书宋_GBK" w:hAnsi="Calibri" w:cs="Times New Roman" w:hint="eastAsia"/>
              </w:rPr>
              <w:t>95%</w:t>
            </w:r>
          </w:p>
        </w:tc>
        <w:tc>
          <w:tcPr>
            <w:tcW w:w="1700" w:type="dxa"/>
            <w:tcBorders>
              <w:top w:val="single" w:sz="6" w:space="0" w:color="000000"/>
              <w:left w:val="single" w:sz="6" w:space="0" w:color="000000"/>
              <w:bottom w:val="single" w:sz="6" w:space="0" w:color="000000"/>
              <w:right w:val="single" w:sz="6" w:space="0" w:color="000000"/>
            </w:tcBorders>
            <w:vAlign w:val="center"/>
          </w:tcPr>
          <w:p w14:paraId="59C24FD8"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计划标准</w:t>
            </w:r>
          </w:p>
        </w:tc>
      </w:tr>
      <w:tr w:rsidR="00851629" w14:paraId="2EB8E4FF" w14:textId="77777777">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14:paraId="12E682C6" w14:textId="77777777" w:rsidR="00851629" w:rsidRDefault="009F1CF6">
            <w:pPr>
              <w:spacing w:line="300" w:lineRule="exact"/>
              <w:jc w:val="center"/>
              <w:rPr>
                <w:rFonts w:ascii="方正书宋_GBK" w:eastAsia="方正书宋_GBK"/>
              </w:rPr>
            </w:pPr>
            <w:r>
              <w:rPr>
                <w:rFonts w:ascii="方正书宋_GBK" w:eastAsia="方正书宋_GBK" w:hint="eastAsia"/>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14:paraId="3033AFF6"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14:paraId="49F23587"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矫正人员再犯罪率</w:t>
            </w:r>
          </w:p>
        </w:tc>
        <w:tc>
          <w:tcPr>
            <w:tcW w:w="2889" w:type="dxa"/>
            <w:tcBorders>
              <w:top w:val="single" w:sz="6" w:space="0" w:color="000000"/>
              <w:left w:val="single" w:sz="6" w:space="0" w:color="000000"/>
              <w:bottom w:val="single" w:sz="6" w:space="0" w:color="000000"/>
              <w:right w:val="single" w:sz="6" w:space="0" w:color="000000"/>
            </w:tcBorders>
            <w:vAlign w:val="center"/>
          </w:tcPr>
          <w:p w14:paraId="6BFC489E"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社区矫正管理人员再犯罪人数占总人数的比率</w:t>
            </w:r>
          </w:p>
        </w:tc>
        <w:tc>
          <w:tcPr>
            <w:tcW w:w="1275" w:type="dxa"/>
            <w:tcBorders>
              <w:top w:val="single" w:sz="6" w:space="0" w:color="000000"/>
              <w:left w:val="single" w:sz="6" w:space="0" w:color="000000"/>
              <w:bottom w:val="single" w:sz="6" w:space="0" w:color="000000"/>
              <w:right w:val="single" w:sz="6" w:space="0" w:color="000000"/>
            </w:tcBorders>
            <w:vAlign w:val="center"/>
          </w:tcPr>
          <w:p w14:paraId="487AC7AA"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w:t>
            </w:r>
            <w:r>
              <w:rPr>
                <w:rFonts w:ascii="方正书宋_GBK" w:eastAsia="方正书宋_GBK" w:hAnsi="Calibri" w:cs="Times New Roman" w:hint="eastAsia"/>
              </w:rPr>
              <w:t>2%</w:t>
            </w:r>
          </w:p>
        </w:tc>
        <w:tc>
          <w:tcPr>
            <w:tcW w:w="1700" w:type="dxa"/>
            <w:tcBorders>
              <w:top w:val="single" w:sz="6" w:space="0" w:color="000000"/>
              <w:left w:val="single" w:sz="6" w:space="0" w:color="000000"/>
              <w:bottom w:val="single" w:sz="6" w:space="0" w:color="000000"/>
              <w:right w:val="single" w:sz="6" w:space="0" w:color="000000"/>
            </w:tcBorders>
            <w:vAlign w:val="center"/>
          </w:tcPr>
          <w:p w14:paraId="294A9EC0"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计划标准</w:t>
            </w:r>
          </w:p>
        </w:tc>
      </w:tr>
      <w:tr w:rsidR="00851629" w14:paraId="36B4663E" w14:textId="77777777">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14:paraId="0635DBCA" w14:textId="77777777" w:rsidR="00851629" w:rsidRDefault="009F1CF6">
            <w:pPr>
              <w:spacing w:line="300" w:lineRule="exact"/>
              <w:jc w:val="center"/>
              <w:rPr>
                <w:rFonts w:ascii="方正书宋_GBK" w:eastAsia="方正书宋_GBK"/>
              </w:rPr>
            </w:pPr>
            <w:r>
              <w:rPr>
                <w:rFonts w:ascii="方正书宋_GBK" w:eastAsia="方正书宋_GBK" w:hint="eastAsia"/>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14:paraId="5B3D7CFE"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14:paraId="60F10758"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服务对象满意度</w:t>
            </w:r>
          </w:p>
        </w:tc>
        <w:tc>
          <w:tcPr>
            <w:tcW w:w="2889" w:type="dxa"/>
            <w:tcBorders>
              <w:top w:val="single" w:sz="6" w:space="0" w:color="000000"/>
              <w:left w:val="single" w:sz="6" w:space="0" w:color="000000"/>
              <w:bottom w:val="single" w:sz="6" w:space="0" w:color="000000"/>
              <w:right w:val="single" w:sz="6" w:space="0" w:color="000000"/>
            </w:tcBorders>
            <w:vAlign w:val="center"/>
          </w:tcPr>
          <w:p w14:paraId="19B3AA77"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调查中满意和较满意人数占总人数的比率</w:t>
            </w:r>
          </w:p>
        </w:tc>
        <w:tc>
          <w:tcPr>
            <w:tcW w:w="1275" w:type="dxa"/>
            <w:tcBorders>
              <w:top w:val="single" w:sz="6" w:space="0" w:color="000000"/>
              <w:left w:val="single" w:sz="6" w:space="0" w:color="000000"/>
              <w:bottom w:val="single" w:sz="6" w:space="0" w:color="000000"/>
              <w:right w:val="single" w:sz="6" w:space="0" w:color="000000"/>
            </w:tcBorders>
            <w:vAlign w:val="center"/>
          </w:tcPr>
          <w:p w14:paraId="1C9F5580"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w:t>
            </w:r>
            <w:r>
              <w:rPr>
                <w:rFonts w:ascii="方正书宋_GBK" w:eastAsia="方正书宋_GBK" w:hAnsi="Calibri" w:cs="Times New Roman" w:hint="eastAsia"/>
              </w:rPr>
              <w:t>98%</w:t>
            </w:r>
          </w:p>
        </w:tc>
        <w:tc>
          <w:tcPr>
            <w:tcW w:w="1700" w:type="dxa"/>
            <w:tcBorders>
              <w:top w:val="single" w:sz="6" w:space="0" w:color="000000"/>
              <w:left w:val="single" w:sz="6" w:space="0" w:color="000000"/>
              <w:bottom w:val="single" w:sz="6" w:space="0" w:color="000000"/>
              <w:right w:val="single" w:sz="6" w:space="0" w:color="000000"/>
            </w:tcBorders>
            <w:vAlign w:val="center"/>
          </w:tcPr>
          <w:p w14:paraId="279FC0CE"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计划标准</w:t>
            </w:r>
          </w:p>
        </w:tc>
      </w:tr>
    </w:tbl>
    <w:p w14:paraId="41C33655" w14:textId="77777777" w:rsidR="00851629" w:rsidRDefault="009F1CF6">
      <w:pPr>
        <w:ind w:firstLineChars="200" w:firstLine="640"/>
        <w:jc w:val="left"/>
        <w:outlineLvl w:val="1"/>
        <w:rPr>
          <w:rFonts w:ascii="方正仿宋_GBK" w:eastAsia="方正仿宋_GBK"/>
          <w:b/>
          <w:sz w:val="28"/>
        </w:rPr>
      </w:pPr>
      <w:r>
        <w:rPr>
          <w:rFonts w:ascii="仿宋_GB2312" w:eastAsia="仿宋_GB2312" w:hAnsi="黑体" w:cs="Times New Roman"/>
          <w:color w:val="000000" w:themeColor="text1"/>
          <w:sz w:val="32"/>
          <w:szCs w:val="32"/>
        </w:rPr>
        <w:t>3</w:t>
      </w:r>
      <w:r>
        <w:rPr>
          <w:rFonts w:ascii="仿宋_GB2312" w:eastAsia="仿宋_GB2312" w:hAnsi="黑体" w:cs="Times New Roman" w:hint="eastAsia"/>
          <w:color w:val="000000" w:themeColor="text1"/>
          <w:sz w:val="32"/>
          <w:szCs w:val="32"/>
        </w:rPr>
        <w:t>、</w:t>
      </w:r>
      <w:r>
        <w:rPr>
          <w:rFonts w:ascii="方正仿宋_GBK" w:eastAsia="方正仿宋_GBK" w:hAnsi="Calibri" w:cs="Times New Roman" w:hint="eastAsia"/>
          <w:b/>
          <w:sz w:val="28"/>
        </w:rPr>
        <w:t>关于提前下达</w:t>
      </w:r>
      <w:r>
        <w:rPr>
          <w:rFonts w:ascii="方正仿宋_GBK" w:eastAsia="方正仿宋_GBK" w:hAnsi="Calibri" w:cs="Times New Roman" w:hint="eastAsia"/>
          <w:b/>
          <w:sz w:val="28"/>
        </w:rPr>
        <w:t>2020</w:t>
      </w:r>
      <w:r>
        <w:rPr>
          <w:rFonts w:ascii="方正仿宋_GBK" w:eastAsia="方正仿宋_GBK" w:hAnsi="Calibri" w:cs="Times New Roman" w:hint="eastAsia"/>
          <w:b/>
          <w:sz w:val="28"/>
        </w:rPr>
        <w:t>年省级基层公检法</w:t>
      </w:r>
      <w:proofErr w:type="gramStart"/>
      <w:r>
        <w:rPr>
          <w:rFonts w:ascii="方正仿宋_GBK" w:eastAsia="方正仿宋_GBK" w:hAnsi="Calibri" w:cs="Times New Roman" w:hint="eastAsia"/>
          <w:b/>
          <w:sz w:val="28"/>
        </w:rPr>
        <w:t>司转移</w:t>
      </w:r>
      <w:proofErr w:type="gramEnd"/>
      <w:r>
        <w:rPr>
          <w:rFonts w:ascii="方正仿宋_GBK" w:eastAsia="方正仿宋_GBK" w:hAnsi="Calibri" w:cs="Times New Roman" w:hint="eastAsia"/>
          <w:b/>
          <w:sz w:val="28"/>
        </w:rPr>
        <w:t>支付资金的通知</w:t>
      </w:r>
      <w:r>
        <w:rPr>
          <w:rFonts w:ascii="方正仿宋_GBK" w:eastAsia="方正仿宋_GBK" w:hAnsi="Calibri" w:cs="Times New Roman" w:hint="eastAsia"/>
          <w:b/>
          <w:sz w:val="28"/>
        </w:rPr>
        <w:t>(</w:t>
      </w:r>
      <w:proofErr w:type="gramStart"/>
      <w:r>
        <w:rPr>
          <w:rFonts w:ascii="方正仿宋_GBK" w:eastAsia="方正仿宋_GBK" w:hAnsi="Calibri" w:cs="Times New Roman" w:hint="eastAsia"/>
          <w:b/>
          <w:sz w:val="28"/>
        </w:rPr>
        <w:t>冀财政</w:t>
      </w:r>
      <w:proofErr w:type="gramEnd"/>
      <w:r>
        <w:rPr>
          <w:rFonts w:ascii="方正仿宋_GBK" w:eastAsia="方正仿宋_GBK" w:hAnsi="Calibri" w:cs="Times New Roman" w:hint="eastAsia"/>
          <w:b/>
          <w:sz w:val="28"/>
        </w:rPr>
        <w:t>法</w:t>
      </w:r>
      <w:r>
        <w:rPr>
          <w:rFonts w:ascii="方正仿宋_GBK" w:eastAsia="方正仿宋_GBK" w:hAnsi="Calibri" w:cs="Times New Roman" w:hint="eastAsia"/>
          <w:b/>
          <w:sz w:val="28"/>
        </w:rPr>
        <w:t>[2019]23</w:t>
      </w:r>
      <w:r>
        <w:rPr>
          <w:rFonts w:ascii="方正仿宋_GBK" w:eastAsia="方正仿宋_GBK" w:hAnsi="Calibri" w:cs="Times New Roman" w:hint="eastAsia"/>
          <w:b/>
          <w:sz w:val="28"/>
        </w:rPr>
        <w:t>号</w:t>
      </w:r>
      <w:r>
        <w:rPr>
          <w:rFonts w:ascii="方正仿宋_GBK" w:eastAsia="方正仿宋_GBK" w:hAnsi="Calibri" w:cs="Times New Roman" w:hint="eastAsia"/>
          <w:b/>
          <w:sz w:val="28"/>
        </w:rPr>
        <w:t>)</w:t>
      </w:r>
      <w:r>
        <w:rPr>
          <w:rFonts w:ascii="方正仿宋_GBK" w:eastAsia="方正仿宋_GBK" w:hint="eastAsia"/>
          <w:b/>
          <w:sz w:val="28"/>
        </w:rPr>
        <w:fldChar w:fldCharType="begin"/>
      </w:r>
      <w:r>
        <w:rPr>
          <w:rFonts w:ascii="方正仿宋_GBK" w:eastAsia="方正仿宋_GBK" w:hint="eastAsia"/>
          <w:b/>
          <w:sz w:val="28"/>
        </w:rPr>
        <w:instrText xml:space="preserve"> TC 1</w:instrText>
      </w:r>
      <w:r>
        <w:rPr>
          <w:rFonts w:ascii="方正仿宋_GBK" w:eastAsia="方正仿宋_GBK" w:hint="eastAsia"/>
          <w:b/>
          <w:sz w:val="28"/>
        </w:rPr>
        <w:instrText>、常委会经费绩效目标表</w:instrText>
      </w:r>
      <w:r>
        <w:rPr>
          <w:rFonts w:ascii="方正仿宋_GBK" w:eastAsia="方正仿宋_GBK" w:hint="eastAsia"/>
          <w:b/>
          <w:sz w:val="28"/>
        </w:rPr>
        <w:instrText xml:space="preserve"> \f C \l 1 </w:instrText>
      </w:r>
      <w:r>
        <w:rPr>
          <w:rFonts w:ascii="方正仿宋_GBK" w:eastAsia="方正仿宋_GBK" w:hint="eastAsia"/>
          <w:b/>
          <w:sz w:val="28"/>
        </w:rPr>
        <w:fldChar w:fldCharType="end"/>
      </w:r>
      <w:r>
        <w:rPr>
          <w:rFonts w:ascii="方正仿宋_GBK" w:eastAsia="方正仿宋_GBK" w:hint="eastAsia"/>
          <w:b/>
          <w:sz w:val="28"/>
        </w:rPr>
        <w:t>绩效目标表</w:t>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38"/>
        <w:gridCol w:w="8290"/>
      </w:tblGrid>
      <w:tr w:rsidR="00851629" w14:paraId="49FC8EED" w14:textId="77777777">
        <w:trPr>
          <w:trHeight w:val="369"/>
          <w:jc w:val="center"/>
        </w:trPr>
        <w:tc>
          <w:tcPr>
            <w:tcW w:w="4538" w:type="dxa"/>
            <w:tcBorders>
              <w:top w:val="single" w:sz="6" w:space="0" w:color="000000"/>
              <w:left w:val="single" w:sz="6" w:space="0" w:color="000000"/>
              <w:bottom w:val="nil"/>
              <w:right w:val="single" w:sz="6" w:space="0" w:color="000000"/>
            </w:tcBorders>
            <w:vAlign w:val="center"/>
          </w:tcPr>
          <w:p w14:paraId="79084499" w14:textId="77777777" w:rsidR="00851629" w:rsidRDefault="009F1CF6">
            <w:pPr>
              <w:spacing w:line="300" w:lineRule="exact"/>
              <w:jc w:val="center"/>
              <w:rPr>
                <w:rFonts w:ascii="方正书宋_GBK" w:eastAsia="方正书宋_GBK"/>
                <w:b/>
              </w:rPr>
            </w:pPr>
            <w:r>
              <w:rPr>
                <w:rFonts w:ascii="方正书宋_GBK" w:eastAsia="方正书宋_GBK" w:hint="eastAsia"/>
                <w:b/>
              </w:rPr>
              <w:t>绩效目标</w:t>
            </w:r>
          </w:p>
        </w:tc>
        <w:tc>
          <w:tcPr>
            <w:tcW w:w="8290" w:type="dxa"/>
            <w:tcBorders>
              <w:top w:val="single" w:sz="6" w:space="0" w:color="000000"/>
              <w:left w:val="single" w:sz="6" w:space="0" w:color="000000"/>
              <w:bottom w:val="nil"/>
              <w:right w:val="single" w:sz="6" w:space="0" w:color="000000"/>
            </w:tcBorders>
            <w:vAlign w:val="center"/>
          </w:tcPr>
          <w:p w14:paraId="4D3CAD19" w14:textId="77777777" w:rsidR="00851629" w:rsidRDefault="009F1CF6">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、充分发挥法律服务职能，扩大法律咨询覆盖面，聘用律师和法律工作者，为全市</w:t>
            </w:r>
            <w:r>
              <w:rPr>
                <w:rFonts w:ascii="方正书宋_GBK" w:eastAsia="方正书宋_GBK" w:hint="eastAsia"/>
              </w:rPr>
              <w:t>381</w:t>
            </w:r>
            <w:r>
              <w:rPr>
                <w:rFonts w:ascii="方正书宋_GBK" w:eastAsia="方正书宋_GBK" w:hint="eastAsia"/>
              </w:rPr>
              <w:t>个村街社区提供法律保障，使村民知法、懂法。</w:t>
            </w:r>
          </w:p>
          <w:p w14:paraId="2BC97A51" w14:textId="77777777" w:rsidR="00851629" w:rsidRDefault="009F1CF6">
            <w:pPr>
              <w:spacing w:line="300" w:lineRule="exact"/>
              <w:jc w:val="left"/>
              <w:rPr>
                <w:rFonts w:ascii="方正书宋_GBK" w:eastAsia="方正书宋_GBK"/>
              </w:rPr>
            </w:pPr>
            <w:r>
              <w:rPr>
                <w:rFonts w:ascii="方正书宋_GBK" w:eastAsia="方正书宋_GBK" w:hint="eastAsia"/>
              </w:rPr>
              <w:t>2</w:t>
            </w:r>
            <w:r>
              <w:rPr>
                <w:rFonts w:ascii="方正书宋_GBK" w:eastAsia="方正书宋_GBK" w:hint="eastAsia"/>
              </w:rPr>
              <w:t>、购买普法知识宣传品，扩大普法宣传范围。</w:t>
            </w:r>
          </w:p>
          <w:p w14:paraId="6B662DEB" w14:textId="77777777" w:rsidR="00851629" w:rsidRDefault="009F1CF6">
            <w:pPr>
              <w:spacing w:line="300" w:lineRule="exact"/>
              <w:jc w:val="left"/>
              <w:rPr>
                <w:rFonts w:ascii="方正书宋_GBK" w:eastAsia="方正书宋_GBK"/>
              </w:rPr>
            </w:pPr>
            <w:r>
              <w:rPr>
                <w:rFonts w:ascii="方正书宋_GBK" w:eastAsia="方正书宋_GBK" w:hint="eastAsia"/>
              </w:rPr>
              <w:t>3</w:t>
            </w:r>
            <w:r>
              <w:rPr>
                <w:rFonts w:ascii="方正书宋_GBK" w:eastAsia="方正书宋_GBK" w:hint="eastAsia"/>
              </w:rPr>
              <w:t>、购买视频会议设备，保障司法工作正常运行。</w:t>
            </w:r>
          </w:p>
        </w:tc>
      </w:tr>
    </w:tbl>
    <w:p w14:paraId="7903EBFE" w14:textId="77777777" w:rsidR="00851629" w:rsidRDefault="009F1CF6">
      <w:pPr>
        <w:spacing w:line="14" w:lineRule="exact"/>
        <w:ind w:firstLineChars="200" w:firstLine="420"/>
        <w:jc w:val="center"/>
        <w:rPr>
          <w:rFonts w:ascii="Times New Roman" w:eastAsia="宋体" w:hAnsi="宋体" w:cs="Times New Roman"/>
        </w:rPr>
      </w:pPr>
      <w:r>
        <w:rPr>
          <w:rFonts w:ascii="方正书宋_GBK" w:eastAsia="方正书宋_GBK" w:hint="eastAsia"/>
        </w:rPr>
        <w:t xml:space="preserve"> </w:t>
      </w: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48"/>
        <w:gridCol w:w="1133"/>
        <w:gridCol w:w="1275"/>
        <w:gridCol w:w="2889"/>
        <w:gridCol w:w="1275"/>
        <w:gridCol w:w="1700"/>
      </w:tblGrid>
      <w:tr w:rsidR="00851629" w14:paraId="530CA63E" w14:textId="77777777">
        <w:trPr>
          <w:cantSplit/>
          <w:trHeight w:val="397"/>
          <w:tblHeader/>
          <w:jc w:val="center"/>
        </w:trPr>
        <w:tc>
          <w:tcPr>
            <w:tcW w:w="4548" w:type="dxa"/>
            <w:tcBorders>
              <w:top w:val="single" w:sz="6" w:space="0" w:color="000000"/>
              <w:left w:val="single" w:sz="6" w:space="0" w:color="000000"/>
              <w:bottom w:val="single" w:sz="6" w:space="0" w:color="000000"/>
              <w:right w:val="single" w:sz="6" w:space="0" w:color="000000"/>
            </w:tcBorders>
            <w:vAlign w:val="center"/>
          </w:tcPr>
          <w:p w14:paraId="26815D92" w14:textId="77777777" w:rsidR="00851629" w:rsidRDefault="009F1CF6">
            <w:pPr>
              <w:spacing w:line="300" w:lineRule="exact"/>
              <w:jc w:val="center"/>
              <w:rPr>
                <w:rFonts w:ascii="方正书宋_GBK" w:eastAsia="方正书宋_GBK" w:hAnsi="Times New Roman"/>
                <w:b/>
              </w:rPr>
            </w:pPr>
            <w:r>
              <w:rPr>
                <w:rFonts w:ascii="方正书宋_GBK" w:eastAsia="方正书宋_GBK" w:hint="eastAsia"/>
                <w:b/>
              </w:rPr>
              <w:lastRenderedPageBreak/>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14:paraId="4BEF6BE7" w14:textId="77777777" w:rsidR="00851629" w:rsidRDefault="009F1CF6">
            <w:pPr>
              <w:spacing w:line="300" w:lineRule="exact"/>
              <w:jc w:val="center"/>
              <w:rPr>
                <w:rFonts w:ascii="方正书宋_GBK" w:eastAsia="方正书宋_GBK"/>
                <w:b/>
              </w:rPr>
            </w:pPr>
            <w:r>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14:paraId="3B0B49CC" w14:textId="77777777" w:rsidR="00851629" w:rsidRDefault="009F1CF6">
            <w:pPr>
              <w:spacing w:line="300" w:lineRule="exact"/>
              <w:jc w:val="center"/>
              <w:rPr>
                <w:rFonts w:ascii="方正书宋_GBK" w:eastAsia="方正书宋_GBK"/>
                <w:b/>
              </w:rPr>
            </w:pPr>
            <w:r>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14:paraId="3B1AD886" w14:textId="77777777" w:rsidR="00851629" w:rsidRDefault="009F1CF6">
            <w:pPr>
              <w:spacing w:line="300" w:lineRule="exact"/>
              <w:jc w:val="center"/>
              <w:rPr>
                <w:rFonts w:ascii="方正书宋_GBK" w:eastAsia="方正书宋_GBK"/>
                <w:b/>
              </w:rPr>
            </w:pPr>
            <w:r>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14:paraId="0FF1561D" w14:textId="77777777" w:rsidR="00851629" w:rsidRDefault="009F1CF6">
            <w:pPr>
              <w:spacing w:line="300" w:lineRule="exact"/>
              <w:jc w:val="center"/>
              <w:rPr>
                <w:rFonts w:ascii="方正书宋_GBK" w:eastAsia="方正书宋_GBK"/>
                <w:b/>
              </w:rPr>
            </w:pPr>
            <w:r>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14:paraId="38814A50" w14:textId="77777777" w:rsidR="00851629" w:rsidRDefault="009F1CF6">
            <w:pPr>
              <w:spacing w:line="300" w:lineRule="exact"/>
              <w:jc w:val="center"/>
              <w:rPr>
                <w:rFonts w:ascii="方正书宋_GBK" w:eastAsia="方正书宋_GBK"/>
                <w:b/>
              </w:rPr>
            </w:pPr>
            <w:r>
              <w:rPr>
                <w:rFonts w:ascii="方正书宋_GBK" w:eastAsia="方正书宋_GBK" w:hint="eastAsia"/>
                <w:b/>
              </w:rPr>
              <w:t>指标值确定依据</w:t>
            </w:r>
          </w:p>
        </w:tc>
      </w:tr>
      <w:tr w:rsidR="00851629" w14:paraId="63D84348" w14:textId="77777777">
        <w:trPr>
          <w:cantSplit/>
          <w:trHeight w:val="369"/>
          <w:jc w:val="center"/>
        </w:trPr>
        <w:tc>
          <w:tcPr>
            <w:tcW w:w="4548" w:type="dxa"/>
            <w:vMerge w:val="restart"/>
            <w:tcBorders>
              <w:top w:val="single" w:sz="6" w:space="0" w:color="000000"/>
              <w:left w:val="single" w:sz="6" w:space="0" w:color="000000"/>
              <w:right w:val="single" w:sz="6" w:space="0" w:color="000000"/>
            </w:tcBorders>
            <w:vAlign w:val="center"/>
          </w:tcPr>
          <w:p w14:paraId="275287CB" w14:textId="77777777" w:rsidR="00851629" w:rsidRDefault="009F1CF6">
            <w:pPr>
              <w:spacing w:line="300" w:lineRule="exact"/>
              <w:jc w:val="center"/>
              <w:rPr>
                <w:rFonts w:ascii="方正书宋_GBK" w:eastAsia="方正书宋_GBK"/>
              </w:rPr>
            </w:pPr>
            <w:r>
              <w:rPr>
                <w:rFonts w:ascii="方正书宋_GBK" w:eastAsia="方正书宋_GBK"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14:paraId="24304679"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14:paraId="6B0C4D9F"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法律顾问定期和限时服务次数</w:t>
            </w:r>
          </w:p>
        </w:tc>
        <w:tc>
          <w:tcPr>
            <w:tcW w:w="2889" w:type="dxa"/>
            <w:tcBorders>
              <w:top w:val="single" w:sz="6" w:space="0" w:color="000000"/>
              <w:left w:val="single" w:sz="6" w:space="0" w:color="000000"/>
              <w:bottom w:val="single" w:sz="6" w:space="0" w:color="000000"/>
              <w:right w:val="single" w:sz="6" w:space="0" w:color="000000"/>
            </w:tcBorders>
            <w:vAlign w:val="center"/>
          </w:tcPr>
          <w:p w14:paraId="520AB968"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法律顾问定期和限时服务次数</w:t>
            </w:r>
          </w:p>
        </w:tc>
        <w:tc>
          <w:tcPr>
            <w:tcW w:w="1275" w:type="dxa"/>
            <w:tcBorders>
              <w:top w:val="single" w:sz="6" w:space="0" w:color="000000"/>
              <w:left w:val="single" w:sz="6" w:space="0" w:color="000000"/>
              <w:bottom w:val="single" w:sz="6" w:space="0" w:color="000000"/>
              <w:right w:val="single" w:sz="6" w:space="0" w:color="000000"/>
            </w:tcBorders>
            <w:vAlign w:val="center"/>
          </w:tcPr>
          <w:p w14:paraId="0077B34F"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w:t>
            </w:r>
            <w:r>
              <w:rPr>
                <w:rFonts w:ascii="方正书宋_GBK" w:eastAsia="方正书宋_GBK" w:hAnsi="Calibri" w:cs="Times New Roman" w:hint="eastAsia"/>
              </w:rPr>
              <w:t>247</w:t>
            </w:r>
            <w:r>
              <w:rPr>
                <w:rFonts w:ascii="方正书宋_GBK" w:eastAsia="方正书宋_GBK" w:hAnsi="Calibri" w:cs="Times New Roman" w:hint="eastAsia"/>
              </w:rPr>
              <w:t>次</w:t>
            </w:r>
          </w:p>
        </w:tc>
        <w:tc>
          <w:tcPr>
            <w:tcW w:w="1700" w:type="dxa"/>
            <w:tcBorders>
              <w:top w:val="single" w:sz="6" w:space="0" w:color="000000"/>
              <w:left w:val="single" w:sz="6" w:space="0" w:color="000000"/>
              <w:bottom w:val="single" w:sz="6" w:space="0" w:color="000000"/>
              <w:right w:val="single" w:sz="6" w:space="0" w:color="000000"/>
            </w:tcBorders>
            <w:vAlign w:val="center"/>
          </w:tcPr>
          <w:p w14:paraId="0B26A017"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计划标准</w:t>
            </w:r>
          </w:p>
        </w:tc>
      </w:tr>
      <w:tr w:rsidR="00851629" w14:paraId="6A324444" w14:textId="77777777">
        <w:trPr>
          <w:cantSplit/>
          <w:trHeight w:val="369"/>
          <w:jc w:val="center"/>
        </w:trPr>
        <w:tc>
          <w:tcPr>
            <w:tcW w:w="4548" w:type="dxa"/>
            <w:vMerge/>
            <w:tcBorders>
              <w:left w:val="single" w:sz="6" w:space="0" w:color="000000"/>
              <w:bottom w:val="single" w:sz="6" w:space="0" w:color="000000"/>
              <w:right w:val="single" w:sz="6" w:space="0" w:color="000000"/>
            </w:tcBorders>
            <w:vAlign w:val="center"/>
          </w:tcPr>
          <w:p w14:paraId="7A9A1DF2" w14:textId="77777777" w:rsidR="00851629" w:rsidRDefault="00851629">
            <w:pPr>
              <w:spacing w:line="300" w:lineRule="exact"/>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14:paraId="057BCDF2"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14:paraId="7998684B"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案件解答完成率</w:t>
            </w:r>
          </w:p>
        </w:tc>
        <w:tc>
          <w:tcPr>
            <w:tcW w:w="2889" w:type="dxa"/>
            <w:tcBorders>
              <w:top w:val="single" w:sz="6" w:space="0" w:color="000000"/>
              <w:left w:val="single" w:sz="6" w:space="0" w:color="000000"/>
              <w:bottom w:val="single" w:sz="6" w:space="0" w:color="000000"/>
              <w:right w:val="single" w:sz="6" w:space="0" w:color="000000"/>
            </w:tcBorders>
            <w:vAlign w:val="center"/>
          </w:tcPr>
          <w:p w14:paraId="66E60BF7"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案件解答完成数</w:t>
            </w:r>
            <w:proofErr w:type="gramStart"/>
            <w:r>
              <w:rPr>
                <w:rFonts w:ascii="方正书宋_GBK" w:eastAsia="方正书宋_GBK" w:hAnsi="Calibri" w:cs="Times New Roman" w:hint="eastAsia"/>
              </w:rPr>
              <w:t>占咨询</w:t>
            </w:r>
            <w:proofErr w:type="gramEnd"/>
            <w:r>
              <w:rPr>
                <w:rFonts w:ascii="方正书宋_GBK" w:eastAsia="方正书宋_GBK" w:hAnsi="Calibri" w:cs="Times New Roman" w:hint="eastAsia"/>
              </w:rPr>
              <w:t>总数比率</w:t>
            </w:r>
          </w:p>
        </w:tc>
        <w:tc>
          <w:tcPr>
            <w:tcW w:w="1275" w:type="dxa"/>
            <w:tcBorders>
              <w:top w:val="single" w:sz="6" w:space="0" w:color="000000"/>
              <w:left w:val="single" w:sz="6" w:space="0" w:color="000000"/>
              <w:bottom w:val="single" w:sz="6" w:space="0" w:color="000000"/>
              <w:right w:val="single" w:sz="6" w:space="0" w:color="000000"/>
            </w:tcBorders>
            <w:vAlign w:val="center"/>
          </w:tcPr>
          <w:p w14:paraId="2265F35A"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w:t>
            </w:r>
            <w:r>
              <w:rPr>
                <w:rFonts w:ascii="方正书宋_GBK" w:eastAsia="方正书宋_GBK" w:hAnsi="Calibri" w:cs="Times New Roman" w:hint="eastAsia"/>
              </w:rPr>
              <w:t>98%</w:t>
            </w:r>
          </w:p>
        </w:tc>
        <w:tc>
          <w:tcPr>
            <w:tcW w:w="1700" w:type="dxa"/>
            <w:tcBorders>
              <w:top w:val="single" w:sz="6" w:space="0" w:color="000000"/>
              <w:left w:val="single" w:sz="6" w:space="0" w:color="000000"/>
              <w:bottom w:val="single" w:sz="6" w:space="0" w:color="000000"/>
              <w:right w:val="single" w:sz="6" w:space="0" w:color="000000"/>
            </w:tcBorders>
            <w:vAlign w:val="center"/>
          </w:tcPr>
          <w:p w14:paraId="3C357765"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计划标准</w:t>
            </w:r>
          </w:p>
        </w:tc>
      </w:tr>
      <w:tr w:rsidR="00851629" w14:paraId="61E0F261" w14:textId="77777777">
        <w:trPr>
          <w:cantSplit/>
          <w:trHeight w:val="369"/>
          <w:jc w:val="center"/>
        </w:trPr>
        <w:tc>
          <w:tcPr>
            <w:tcW w:w="4548" w:type="dxa"/>
            <w:vMerge w:val="restart"/>
            <w:tcBorders>
              <w:top w:val="single" w:sz="6" w:space="0" w:color="000000"/>
              <w:left w:val="single" w:sz="6" w:space="0" w:color="000000"/>
              <w:right w:val="single" w:sz="6" w:space="0" w:color="000000"/>
            </w:tcBorders>
            <w:vAlign w:val="center"/>
          </w:tcPr>
          <w:p w14:paraId="2571D818" w14:textId="77777777" w:rsidR="00851629" w:rsidRDefault="009F1CF6">
            <w:pPr>
              <w:spacing w:line="300" w:lineRule="exact"/>
              <w:jc w:val="center"/>
              <w:rPr>
                <w:rFonts w:ascii="方正书宋_GBK" w:eastAsia="方正书宋_GBK"/>
              </w:rPr>
            </w:pPr>
            <w:r>
              <w:rPr>
                <w:rFonts w:ascii="方正书宋_GBK" w:eastAsia="方正书宋_GBK"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14:paraId="1B7BE012"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14:paraId="7A4FD3B9"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设备、展牌购置验收合格率</w:t>
            </w:r>
          </w:p>
        </w:tc>
        <w:tc>
          <w:tcPr>
            <w:tcW w:w="2889" w:type="dxa"/>
            <w:tcBorders>
              <w:top w:val="single" w:sz="6" w:space="0" w:color="000000"/>
              <w:left w:val="single" w:sz="6" w:space="0" w:color="000000"/>
              <w:bottom w:val="single" w:sz="6" w:space="0" w:color="000000"/>
              <w:right w:val="single" w:sz="6" w:space="0" w:color="000000"/>
            </w:tcBorders>
            <w:vAlign w:val="center"/>
          </w:tcPr>
          <w:p w14:paraId="637A6175"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设备、展牌购置后，安装完毕并验收合格率</w:t>
            </w:r>
          </w:p>
        </w:tc>
        <w:tc>
          <w:tcPr>
            <w:tcW w:w="1275" w:type="dxa"/>
            <w:tcBorders>
              <w:top w:val="single" w:sz="6" w:space="0" w:color="000000"/>
              <w:left w:val="single" w:sz="6" w:space="0" w:color="000000"/>
              <w:bottom w:val="single" w:sz="6" w:space="0" w:color="000000"/>
              <w:right w:val="single" w:sz="6" w:space="0" w:color="000000"/>
            </w:tcBorders>
            <w:vAlign w:val="center"/>
          </w:tcPr>
          <w:p w14:paraId="68F9AC14"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w:t>
            </w:r>
            <w:r>
              <w:rPr>
                <w:rFonts w:ascii="方正书宋_GBK" w:eastAsia="方正书宋_GBK" w:hAnsi="Calibri" w:cs="Times New Roman" w:hint="eastAsia"/>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14:paraId="4D4B6EA8"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计划标准</w:t>
            </w:r>
          </w:p>
        </w:tc>
      </w:tr>
      <w:tr w:rsidR="00851629" w14:paraId="089239C0" w14:textId="77777777">
        <w:trPr>
          <w:cantSplit/>
          <w:trHeight w:val="369"/>
          <w:jc w:val="center"/>
        </w:trPr>
        <w:tc>
          <w:tcPr>
            <w:tcW w:w="4548" w:type="dxa"/>
            <w:vMerge/>
            <w:tcBorders>
              <w:left w:val="single" w:sz="6" w:space="0" w:color="000000"/>
              <w:right w:val="single" w:sz="6" w:space="0" w:color="000000"/>
            </w:tcBorders>
            <w:vAlign w:val="center"/>
          </w:tcPr>
          <w:p w14:paraId="0DBF5ACB" w14:textId="77777777" w:rsidR="00851629" w:rsidRDefault="00851629">
            <w:pPr>
              <w:spacing w:line="300" w:lineRule="exact"/>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14:paraId="010AD246"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14:paraId="17318792"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按市场价格询价比较采购</w:t>
            </w:r>
          </w:p>
        </w:tc>
        <w:tc>
          <w:tcPr>
            <w:tcW w:w="2889" w:type="dxa"/>
            <w:tcBorders>
              <w:top w:val="single" w:sz="6" w:space="0" w:color="000000"/>
              <w:left w:val="single" w:sz="6" w:space="0" w:color="000000"/>
              <w:bottom w:val="single" w:sz="6" w:space="0" w:color="000000"/>
              <w:right w:val="single" w:sz="6" w:space="0" w:color="000000"/>
            </w:tcBorders>
            <w:vAlign w:val="center"/>
          </w:tcPr>
          <w:p w14:paraId="622AB219"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小鱼会议系统</w:t>
            </w:r>
          </w:p>
        </w:tc>
        <w:tc>
          <w:tcPr>
            <w:tcW w:w="1275" w:type="dxa"/>
            <w:tcBorders>
              <w:top w:val="single" w:sz="6" w:space="0" w:color="000000"/>
              <w:left w:val="single" w:sz="6" w:space="0" w:color="000000"/>
              <w:bottom w:val="single" w:sz="6" w:space="0" w:color="000000"/>
              <w:right w:val="single" w:sz="6" w:space="0" w:color="000000"/>
            </w:tcBorders>
            <w:vAlign w:val="center"/>
          </w:tcPr>
          <w:p w14:paraId="1AFF480E"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w:t>
            </w:r>
            <w:r>
              <w:rPr>
                <w:rFonts w:ascii="方正书宋_GBK" w:eastAsia="方正书宋_GBK" w:hAnsi="Calibri" w:cs="Times New Roman" w:hint="eastAsia"/>
              </w:rPr>
              <w:t>30000</w:t>
            </w:r>
            <w:r>
              <w:rPr>
                <w:rFonts w:ascii="方正书宋_GBK" w:eastAsia="方正书宋_GBK" w:hAnsi="Calibri" w:cs="Times New Roman" w:hint="eastAsia"/>
              </w:rPr>
              <w:t>元</w:t>
            </w:r>
          </w:p>
        </w:tc>
        <w:tc>
          <w:tcPr>
            <w:tcW w:w="1700" w:type="dxa"/>
            <w:tcBorders>
              <w:top w:val="single" w:sz="6" w:space="0" w:color="000000"/>
              <w:left w:val="single" w:sz="6" w:space="0" w:color="000000"/>
              <w:bottom w:val="single" w:sz="6" w:space="0" w:color="000000"/>
              <w:right w:val="single" w:sz="6" w:space="0" w:color="000000"/>
            </w:tcBorders>
            <w:vAlign w:val="center"/>
          </w:tcPr>
          <w:p w14:paraId="4E7C1082"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行业标准</w:t>
            </w:r>
          </w:p>
        </w:tc>
      </w:tr>
      <w:tr w:rsidR="00851629" w14:paraId="5C64BCF2" w14:textId="77777777">
        <w:trPr>
          <w:cantSplit/>
          <w:trHeight w:val="369"/>
          <w:jc w:val="center"/>
        </w:trPr>
        <w:tc>
          <w:tcPr>
            <w:tcW w:w="4548" w:type="dxa"/>
            <w:vMerge/>
            <w:tcBorders>
              <w:left w:val="single" w:sz="6" w:space="0" w:color="000000"/>
              <w:right w:val="single" w:sz="6" w:space="0" w:color="000000"/>
            </w:tcBorders>
            <w:vAlign w:val="center"/>
          </w:tcPr>
          <w:p w14:paraId="6CBE2B27" w14:textId="77777777" w:rsidR="00851629" w:rsidRDefault="00851629">
            <w:pPr>
              <w:spacing w:line="300" w:lineRule="exact"/>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14:paraId="568A5E0B"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14:paraId="1546B4F9"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按市场价格询价比较采购</w:t>
            </w:r>
          </w:p>
        </w:tc>
        <w:tc>
          <w:tcPr>
            <w:tcW w:w="2889" w:type="dxa"/>
            <w:tcBorders>
              <w:top w:val="single" w:sz="6" w:space="0" w:color="000000"/>
              <w:left w:val="single" w:sz="6" w:space="0" w:color="000000"/>
              <w:bottom w:val="single" w:sz="6" w:space="0" w:color="000000"/>
              <w:right w:val="single" w:sz="6" w:space="0" w:color="000000"/>
            </w:tcBorders>
            <w:vAlign w:val="center"/>
          </w:tcPr>
          <w:p w14:paraId="54997A4A"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电视</w:t>
            </w:r>
          </w:p>
        </w:tc>
        <w:tc>
          <w:tcPr>
            <w:tcW w:w="1275" w:type="dxa"/>
            <w:tcBorders>
              <w:top w:val="single" w:sz="6" w:space="0" w:color="000000"/>
              <w:left w:val="single" w:sz="6" w:space="0" w:color="000000"/>
              <w:bottom w:val="single" w:sz="6" w:space="0" w:color="000000"/>
              <w:right w:val="single" w:sz="6" w:space="0" w:color="000000"/>
            </w:tcBorders>
            <w:vAlign w:val="center"/>
          </w:tcPr>
          <w:p w14:paraId="1EF54DD0"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w:t>
            </w:r>
            <w:r>
              <w:rPr>
                <w:rFonts w:ascii="方正书宋_GBK" w:eastAsia="方正书宋_GBK" w:hAnsi="Calibri" w:cs="Times New Roman" w:hint="eastAsia"/>
              </w:rPr>
              <w:t>2200</w:t>
            </w:r>
            <w:r>
              <w:rPr>
                <w:rFonts w:ascii="方正书宋_GBK" w:eastAsia="方正书宋_GBK" w:hAnsi="Calibri" w:cs="Times New Roman" w:hint="eastAsia"/>
              </w:rPr>
              <w:t>元</w:t>
            </w:r>
          </w:p>
        </w:tc>
        <w:tc>
          <w:tcPr>
            <w:tcW w:w="1700" w:type="dxa"/>
            <w:tcBorders>
              <w:top w:val="single" w:sz="6" w:space="0" w:color="000000"/>
              <w:left w:val="single" w:sz="6" w:space="0" w:color="000000"/>
              <w:bottom w:val="single" w:sz="6" w:space="0" w:color="000000"/>
              <w:right w:val="single" w:sz="6" w:space="0" w:color="000000"/>
            </w:tcBorders>
            <w:vAlign w:val="center"/>
          </w:tcPr>
          <w:p w14:paraId="43B6F1BD"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行业标准</w:t>
            </w:r>
          </w:p>
        </w:tc>
      </w:tr>
      <w:tr w:rsidR="00851629" w14:paraId="46DB97D9" w14:textId="77777777">
        <w:trPr>
          <w:cantSplit/>
          <w:trHeight w:val="369"/>
          <w:jc w:val="center"/>
        </w:trPr>
        <w:tc>
          <w:tcPr>
            <w:tcW w:w="4548" w:type="dxa"/>
            <w:vMerge/>
            <w:tcBorders>
              <w:left w:val="single" w:sz="6" w:space="0" w:color="000000"/>
              <w:right w:val="single" w:sz="6" w:space="0" w:color="000000"/>
            </w:tcBorders>
            <w:vAlign w:val="center"/>
          </w:tcPr>
          <w:p w14:paraId="1FB16F3A" w14:textId="77777777" w:rsidR="00851629" w:rsidRDefault="00851629">
            <w:pPr>
              <w:spacing w:line="300" w:lineRule="exact"/>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14:paraId="7504B957"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14:paraId="5147446D"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按市场价格询价比较采购</w:t>
            </w:r>
          </w:p>
        </w:tc>
        <w:tc>
          <w:tcPr>
            <w:tcW w:w="2889" w:type="dxa"/>
            <w:tcBorders>
              <w:top w:val="single" w:sz="6" w:space="0" w:color="000000"/>
              <w:left w:val="single" w:sz="6" w:space="0" w:color="000000"/>
              <w:bottom w:val="single" w:sz="6" w:space="0" w:color="000000"/>
              <w:right w:val="single" w:sz="6" w:space="0" w:color="000000"/>
            </w:tcBorders>
            <w:vAlign w:val="center"/>
          </w:tcPr>
          <w:p w14:paraId="3618F353"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支架</w:t>
            </w:r>
          </w:p>
        </w:tc>
        <w:tc>
          <w:tcPr>
            <w:tcW w:w="1275" w:type="dxa"/>
            <w:tcBorders>
              <w:top w:val="single" w:sz="6" w:space="0" w:color="000000"/>
              <w:left w:val="single" w:sz="6" w:space="0" w:color="000000"/>
              <w:bottom w:val="single" w:sz="6" w:space="0" w:color="000000"/>
              <w:right w:val="single" w:sz="6" w:space="0" w:color="000000"/>
            </w:tcBorders>
            <w:vAlign w:val="center"/>
          </w:tcPr>
          <w:p w14:paraId="763B75F0"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w:t>
            </w:r>
            <w:r>
              <w:rPr>
                <w:rFonts w:ascii="方正书宋_GBK" w:eastAsia="方正书宋_GBK" w:hAnsi="Calibri" w:cs="Times New Roman" w:hint="eastAsia"/>
              </w:rPr>
              <w:t>700</w:t>
            </w:r>
            <w:r>
              <w:rPr>
                <w:rFonts w:ascii="方正书宋_GBK" w:eastAsia="方正书宋_GBK" w:hAnsi="Calibri" w:cs="Times New Roman" w:hint="eastAsia"/>
              </w:rPr>
              <w:t>元</w:t>
            </w:r>
          </w:p>
        </w:tc>
        <w:tc>
          <w:tcPr>
            <w:tcW w:w="1700" w:type="dxa"/>
            <w:tcBorders>
              <w:top w:val="single" w:sz="6" w:space="0" w:color="000000"/>
              <w:left w:val="single" w:sz="6" w:space="0" w:color="000000"/>
              <w:bottom w:val="single" w:sz="6" w:space="0" w:color="000000"/>
              <w:right w:val="single" w:sz="6" w:space="0" w:color="000000"/>
            </w:tcBorders>
            <w:vAlign w:val="center"/>
          </w:tcPr>
          <w:p w14:paraId="622880A1"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行业标准</w:t>
            </w:r>
          </w:p>
        </w:tc>
      </w:tr>
      <w:tr w:rsidR="00851629" w14:paraId="0F721D5F" w14:textId="77777777">
        <w:trPr>
          <w:cantSplit/>
          <w:trHeight w:val="369"/>
          <w:jc w:val="center"/>
        </w:trPr>
        <w:tc>
          <w:tcPr>
            <w:tcW w:w="4548" w:type="dxa"/>
            <w:vMerge/>
            <w:tcBorders>
              <w:left w:val="single" w:sz="6" w:space="0" w:color="000000"/>
              <w:bottom w:val="single" w:sz="6" w:space="0" w:color="000000"/>
              <w:right w:val="single" w:sz="6" w:space="0" w:color="000000"/>
            </w:tcBorders>
            <w:vAlign w:val="center"/>
          </w:tcPr>
          <w:p w14:paraId="715D473B" w14:textId="77777777" w:rsidR="00851629" w:rsidRDefault="00851629">
            <w:pPr>
              <w:spacing w:line="300" w:lineRule="exact"/>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14:paraId="228295C0"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14:paraId="06B7AF36"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按市场价格询价比较采购</w:t>
            </w:r>
          </w:p>
        </w:tc>
        <w:tc>
          <w:tcPr>
            <w:tcW w:w="2889" w:type="dxa"/>
            <w:tcBorders>
              <w:top w:val="single" w:sz="6" w:space="0" w:color="000000"/>
              <w:left w:val="single" w:sz="6" w:space="0" w:color="000000"/>
              <w:bottom w:val="single" w:sz="6" w:space="0" w:color="000000"/>
              <w:right w:val="single" w:sz="6" w:space="0" w:color="000000"/>
            </w:tcBorders>
            <w:vAlign w:val="center"/>
          </w:tcPr>
          <w:p w14:paraId="4FC95088"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监控设备</w:t>
            </w:r>
          </w:p>
        </w:tc>
        <w:tc>
          <w:tcPr>
            <w:tcW w:w="1275" w:type="dxa"/>
            <w:tcBorders>
              <w:top w:val="single" w:sz="6" w:space="0" w:color="000000"/>
              <w:left w:val="single" w:sz="6" w:space="0" w:color="000000"/>
              <w:bottom w:val="single" w:sz="6" w:space="0" w:color="000000"/>
              <w:right w:val="single" w:sz="6" w:space="0" w:color="000000"/>
            </w:tcBorders>
            <w:vAlign w:val="center"/>
          </w:tcPr>
          <w:p w14:paraId="792347CC"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w:t>
            </w:r>
            <w:r>
              <w:rPr>
                <w:rFonts w:ascii="方正书宋_GBK" w:eastAsia="方正书宋_GBK" w:hAnsi="Calibri" w:cs="Times New Roman" w:hint="eastAsia"/>
              </w:rPr>
              <w:t>2100</w:t>
            </w:r>
            <w:r>
              <w:rPr>
                <w:rFonts w:ascii="方正书宋_GBK" w:eastAsia="方正书宋_GBK" w:hAnsi="Calibri" w:cs="Times New Roman" w:hint="eastAsia"/>
              </w:rPr>
              <w:t>元</w:t>
            </w:r>
          </w:p>
        </w:tc>
        <w:tc>
          <w:tcPr>
            <w:tcW w:w="1700" w:type="dxa"/>
            <w:tcBorders>
              <w:top w:val="single" w:sz="6" w:space="0" w:color="000000"/>
              <w:left w:val="single" w:sz="6" w:space="0" w:color="000000"/>
              <w:bottom w:val="single" w:sz="6" w:space="0" w:color="000000"/>
              <w:right w:val="single" w:sz="6" w:space="0" w:color="000000"/>
            </w:tcBorders>
            <w:vAlign w:val="center"/>
          </w:tcPr>
          <w:p w14:paraId="59864782"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行业标准</w:t>
            </w:r>
          </w:p>
        </w:tc>
      </w:tr>
      <w:tr w:rsidR="00851629" w14:paraId="097DBC93" w14:textId="77777777">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14:paraId="27DD8281" w14:textId="77777777" w:rsidR="00851629" w:rsidRDefault="009F1CF6">
            <w:pPr>
              <w:spacing w:line="300" w:lineRule="exact"/>
              <w:jc w:val="center"/>
              <w:rPr>
                <w:rFonts w:ascii="方正书宋_GBK" w:eastAsia="方正书宋_GBK" w:hAnsi="Calibri" w:cs="Times New Roman"/>
              </w:rPr>
            </w:pPr>
            <w:r>
              <w:rPr>
                <w:rFonts w:ascii="方正书宋_GBK" w:eastAsia="方正书宋_GBK" w:hAnsi="Calibri" w:cs="Times New Roman" w:hint="eastAsia"/>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14:paraId="77E46328"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14:paraId="0FBCDCA3"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 xml:space="preserve"> </w:t>
            </w:r>
            <w:r>
              <w:rPr>
                <w:rFonts w:ascii="方正书宋_GBK" w:eastAsia="方正书宋_GBK" w:hAnsi="Calibri" w:cs="Times New Roman" w:hint="eastAsia"/>
              </w:rPr>
              <w:t>法律知识知晓率</w:t>
            </w:r>
          </w:p>
        </w:tc>
        <w:tc>
          <w:tcPr>
            <w:tcW w:w="2889" w:type="dxa"/>
            <w:tcBorders>
              <w:top w:val="single" w:sz="6" w:space="0" w:color="000000"/>
              <w:left w:val="single" w:sz="6" w:space="0" w:color="000000"/>
              <w:bottom w:val="single" w:sz="6" w:space="0" w:color="000000"/>
              <w:right w:val="single" w:sz="6" w:space="0" w:color="000000"/>
            </w:tcBorders>
            <w:vAlign w:val="center"/>
          </w:tcPr>
          <w:p w14:paraId="5B690A4B"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 xml:space="preserve"> </w:t>
            </w:r>
            <w:r>
              <w:rPr>
                <w:rFonts w:ascii="方正书宋_GBK" w:eastAsia="方正书宋_GBK" w:hAnsi="Calibri" w:cs="Times New Roman" w:hint="eastAsia"/>
              </w:rPr>
              <w:t>法律知识普及率</w:t>
            </w:r>
          </w:p>
        </w:tc>
        <w:tc>
          <w:tcPr>
            <w:tcW w:w="1275" w:type="dxa"/>
            <w:tcBorders>
              <w:top w:val="single" w:sz="6" w:space="0" w:color="000000"/>
              <w:left w:val="single" w:sz="6" w:space="0" w:color="000000"/>
              <w:bottom w:val="single" w:sz="6" w:space="0" w:color="000000"/>
              <w:right w:val="single" w:sz="6" w:space="0" w:color="000000"/>
            </w:tcBorders>
            <w:vAlign w:val="center"/>
          </w:tcPr>
          <w:p w14:paraId="67BCB81C"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w:t>
            </w:r>
            <w:r>
              <w:rPr>
                <w:rFonts w:ascii="方正书宋_GBK" w:eastAsia="方正书宋_GBK" w:hAnsi="Calibri" w:cs="Times New Roman" w:hint="eastAsia"/>
              </w:rPr>
              <w:t>98%</w:t>
            </w:r>
          </w:p>
        </w:tc>
        <w:tc>
          <w:tcPr>
            <w:tcW w:w="1700" w:type="dxa"/>
            <w:tcBorders>
              <w:top w:val="single" w:sz="6" w:space="0" w:color="000000"/>
              <w:left w:val="single" w:sz="6" w:space="0" w:color="000000"/>
              <w:bottom w:val="single" w:sz="6" w:space="0" w:color="000000"/>
              <w:right w:val="single" w:sz="6" w:space="0" w:color="000000"/>
            </w:tcBorders>
            <w:vAlign w:val="center"/>
          </w:tcPr>
          <w:p w14:paraId="4DEFF458"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计划标准</w:t>
            </w:r>
          </w:p>
        </w:tc>
      </w:tr>
      <w:tr w:rsidR="00851629" w14:paraId="2E2F91C8" w14:textId="77777777">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14:paraId="37B7F665" w14:textId="77777777" w:rsidR="00851629" w:rsidRDefault="009F1CF6">
            <w:pPr>
              <w:spacing w:line="300" w:lineRule="exact"/>
              <w:jc w:val="center"/>
              <w:rPr>
                <w:rFonts w:ascii="方正书宋_GBK" w:eastAsia="方正书宋_GBK" w:hAnsi="Calibri" w:cs="Times New Roman"/>
              </w:rPr>
            </w:pPr>
            <w:r>
              <w:rPr>
                <w:rFonts w:ascii="方正书宋_GBK" w:eastAsia="方正书宋_GBK" w:hAnsi="Calibri" w:cs="Times New Roman" w:hint="eastAsia"/>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14:paraId="277453DD"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14:paraId="34C21097"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服务对象满意度</w:t>
            </w:r>
          </w:p>
        </w:tc>
        <w:tc>
          <w:tcPr>
            <w:tcW w:w="2889" w:type="dxa"/>
            <w:tcBorders>
              <w:top w:val="single" w:sz="6" w:space="0" w:color="000000"/>
              <w:left w:val="single" w:sz="6" w:space="0" w:color="000000"/>
              <w:bottom w:val="single" w:sz="6" w:space="0" w:color="000000"/>
              <w:right w:val="single" w:sz="6" w:space="0" w:color="000000"/>
            </w:tcBorders>
            <w:vAlign w:val="center"/>
          </w:tcPr>
          <w:p w14:paraId="14033964"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受理案件中当事人满意和较满意的数量占总人数比率</w:t>
            </w:r>
          </w:p>
        </w:tc>
        <w:tc>
          <w:tcPr>
            <w:tcW w:w="1275" w:type="dxa"/>
            <w:tcBorders>
              <w:top w:val="single" w:sz="6" w:space="0" w:color="000000"/>
              <w:left w:val="single" w:sz="6" w:space="0" w:color="000000"/>
              <w:bottom w:val="single" w:sz="6" w:space="0" w:color="000000"/>
              <w:right w:val="single" w:sz="6" w:space="0" w:color="000000"/>
            </w:tcBorders>
            <w:vAlign w:val="center"/>
          </w:tcPr>
          <w:p w14:paraId="5ABD5E35"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w:t>
            </w:r>
            <w:r>
              <w:rPr>
                <w:rFonts w:ascii="方正书宋_GBK" w:eastAsia="方正书宋_GBK" w:hAnsi="Calibri" w:cs="Times New Roman" w:hint="eastAsia"/>
              </w:rPr>
              <w:t>98%</w:t>
            </w:r>
          </w:p>
        </w:tc>
        <w:tc>
          <w:tcPr>
            <w:tcW w:w="1700" w:type="dxa"/>
            <w:tcBorders>
              <w:top w:val="single" w:sz="6" w:space="0" w:color="000000"/>
              <w:left w:val="single" w:sz="6" w:space="0" w:color="000000"/>
              <w:bottom w:val="single" w:sz="6" w:space="0" w:color="000000"/>
              <w:right w:val="single" w:sz="6" w:space="0" w:color="000000"/>
            </w:tcBorders>
            <w:vAlign w:val="center"/>
          </w:tcPr>
          <w:p w14:paraId="2DD40FE4"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计划标准</w:t>
            </w:r>
          </w:p>
          <w:p w14:paraId="3B72623D" w14:textId="77777777" w:rsidR="00851629" w:rsidRDefault="00851629">
            <w:pPr>
              <w:spacing w:line="300" w:lineRule="exact"/>
              <w:jc w:val="left"/>
              <w:rPr>
                <w:rFonts w:ascii="方正书宋_GBK" w:eastAsia="方正书宋_GBK" w:hAnsi="Calibri" w:cs="Times New Roman"/>
              </w:rPr>
            </w:pPr>
          </w:p>
        </w:tc>
      </w:tr>
    </w:tbl>
    <w:p w14:paraId="71F87467" w14:textId="77777777" w:rsidR="00851629" w:rsidRDefault="00851629">
      <w:pPr>
        <w:ind w:firstLineChars="200" w:firstLine="640"/>
        <w:jc w:val="left"/>
        <w:outlineLvl w:val="1"/>
        <w:rPr>
          <w:rFonts w:ascii="仿宋_GB2312" w:eastAsia="仿宋_GB2312" w:hAnsi="黑体" w:cs="Times New Roman"/>
          <w:color w:val="000000" w:themeColor="text1"/>
          <w:sz w:val="32"/>
          <w:szCs w:val="32"/>
        </w:rPr>
      </w:pPr>
    </w:p>
    <w:p w14:paraId="63968FF2" w14:textId="77777777" w:rsidR="00851629" w:rsidRDefault="00851629">
      <w:pPr>
        <w:ind w:firstLineChars="200" w:firstLine="640"/>
        <w:jc w:val="left"/>
        <w:outlineLvl w:val="1"/>
        <w:rPr>
          <w:rFonts w:ascii="仿宋_GB2312" w:eastAsia="仿宋_GB2312" w:hAnsi="黑体" w:cs="Times New Roman"/>
          <w:color w:val="000000" w:themeColor="text1"/>
          <w:sz w:val="32"/>
          <w:szCs w:val="32"/>
        </w:rPr>
      </w:pPr>
    </w:p>
    <w:p w14:paraId="221D32EC" w14:textId="77777777" w:rsidR="00851629" w:rsidRDefault="009F1CF6">
      <w:pPr>
        <w:ind w:firstLineChars="200" w:firstLine="640"/>
        <w:jc w:val="left"/>
        <w:outlineLvl w:val="1"/>
        <w:rPr>
          <w:rFonts w:hAnsi="宋体"/>
          <w:b/>
          <w:sz w:val="28"/>
        </w:rPr>
      </w:pPr>
      <w:r>
        <w:rPr>
          <w:rFonts w:ascii="仿宋_GB2312" w:eastAsia="仿宋_GB2312" w:hAnsi="黑体" w:cs="Times New Roman" w:hint="eastAsia"/>
          <w:color w:val="000000" w:themeColor="text1"/>
          <w:sz w:val="32"/>
          <w:szCs w:val="32"/>
        </w:rPr>
        <w:t>4</w:t>
      </w:r>
      <w:r>
        <w:rPr>
          <w:rFonts w:ascii="仿宋_GB2312" w:eastAsia="仿宋_GB2312" w:hAnsi="黑体" w:cs="Times New Roman" w:hint="eastAsia"/>
          <w:color w:val="000000" w:themeColor="text1"/>
          <w:sz w:val="32"/>
          <w:szCs w:val="32"/>
        </w:rPr>
        <w:t>、</w:t>
      </w:r>
      <w:r>
        <w:rPr>
          <w:rFonts w:ascii="方正仿宋_GBK" w:eastAsia="方正仿宋_GBK" w:hAnsi="Calibri" w:cs="Times New Roman" w:hint="eastAsia"/>
          <w:b/>
          <w:sz w:val="28"/>
        </w:rPr>
        <w:t>关于提前下达</w:t>
      </w:r>
      <w:r>
        <w:rPr>
          <w:rFonts w:ascii="方正仿宋_GBK" w:eastAsia="方正仿宋_GBK" w:hAnsi="Calibri" w:cs="Times New Roman" w:hint="eastAsia"/>
          <w:b/>
          <w:sz w:val="28"/>
        </w:rPr>
        <w:t>2020</w:t>
      </w:r>
      <w:r>
        <w:rPr>
          <w:rFonts w:ascii="方正仿宋_GBK" w:eastAsia="方正仿宋_GBK" w:hAnsi="Calibri" w:cs="Times New Roman" w:hint="eastAsia"/>
          <w:b/>
          <w:sz w:val="28"/>
        </w:rPr>
        <w:t>年省级基层公检法</w:t>
      </w:r>
      <w:proofErr w:type="gramStart"/>
      <w:r>
        <w:rPr>
          <w:rFonts w:ascii="方正仿宋_GBK" w:eastAsia="方正仿宋_GBK" w:hAnsi="Calibri" w:cs="Times New Roman" w:hint="eastAsia"/>
          <w:b/>
          <w:sz w:val="28"/>
        </w:rPr>
        <w:t>司转移</w:t>
      </w:r>
      <w:proofErr w:type="gramEnd"/>
      <w:r>
        <w:rPr>
          <w:rFonts w:ascii="方正仿宋_GBK" w:eastAsia="方正仿宋_GBK" w:hAnsi="Calibri" w:cs="Times New Roman" w:hint="eastAsia"/>
          <w:b/>
          <w:sz w:val="28"/>
        </w:rPr>
        <w:t>支付资金的通知（</w:t>
      </w:r>
      <w:proofErr w:type="gramStart"/>
      <w:r>
        <w:rPr>
          <w:rFonts w:ascii="方正仿宋_GBK" w:eastAsia="方正仿宋_GBK" w:hAnsi="Calibri" w:cs="Times New Roman" w:hint="eastAsia"/>
          <w:b/>
          <w:sz w:val="28"/>
        </w:rPr>
        <w:t>冀财政</w:t>
      </w:r>
      <w:proofErr w:type="gramEnd"/>
      <w:r>
        <w:rPr>
          <w:rFonts w:ascii="方正仿宋_GBK" w:eastAsia="方正仿宋_GBK" w:hAnsi="Calibri" w:cs="Times New Roman" w:hint="eastAsia"/>
          <w:b/>
          <w:sz w:val="28"/>
        </w:rPr>
        <w:t>法</w:t>
      </w:r>
      <w:r>
        <w:rPr>
          <w:rFonts w:ascii="方正仿宋_GBK" w:eastAsia="方正仿宋_GBK" w:hAnsi="Calibri" w:cs="Times New Roman" w:hint="eastAsia"/>
          <w:b/>
          <w:sz w:val="28"/>
        </w:rPr>
        <w:t>[2019]23</w:t>
      </w:r>
      <w:r>
        <w:rPr>
          <w:rFonts w:ascii="方正仿宋_GBK" w:eastAsia="方正仿宋_GBK" w:hAnsi="Calibri" w:cs="Times New Roman" w:hint="eastAsia"/>
          <w:b/>
          <w:sz w:val="28"/>
        </w:rPr>
        <w:t>号）</w:t>
      </w:r>
      <w:r>
        <w:rPr>
          <w:rFonts w:ascii="方正仿宋_GBK" w:eastAsia="方正仿宋_GBK" w:hint="eastAsia"/>
          <w:b/>
          <w:sz w:val="28"/>
        </w:rPr>
        <w:fldChar w:fldCharType="begin"/>
      </w:r>
      <w:r>
        <w:rPr>
          <w:rFonts w:ascii="方正仿宋_GBK" w:eastAsia="方正仿宋_GBK" w:hint="eastAsia"/>
          <w:b/>
          <w:sz w:val="28"/>
        </w:rPr>
        <w:instrText xml:space="preserve"> TC 1</w:instrText>
      </w:r>
      <w:r>
        <w:rPr>
          <w:rFonts w:ascii="方正仿宋_GBK" w:eastAsia="方正仿宋_GBK" w:hint="eastAsia"/>
          <w:b/>
          <w:sz w:val="28"/>
        </w:rPr>
        <w:instrText>、常委会经费绩效目标表</w:instrText>
      </w:r>
      <w:r>
        <w:rPr>
          <w:rFonts w:ascii="方正仿宋_GBK" w:eastAsia="方正仿宋_GBK" w:hint="eastAsia"/>
          <w:b/>
          <w:sz w:val="28"/>
        </w:rPr>
        <w:instrText xml:space="preserve"> \f C \l 1 </w:instrText>
      </w:r>
      <w:r>
        <w:rPr>
          <w:rFonts w:ascii="方正仿宋_GBK" w:eastAsia="方正仿宋_GBK" w:hint="eastAsia"/>
          <w:b/>
          <w:sz w:val="28"/>
        </w:rPr>
        <w:fldChar w:fldCharType="end"/>
      </w:r>
      <w:r>
        <w:rPr>
          <w:rFonts w:ascii="方正仿宋_GBK" w:eastAsia="方正仿宋_GBK" w:hint="eastAsia"/>
          <w:b/>
          <w:sz w:val="28"/>
        </w:rPr>
        <w:t>绩效目标表</w:t>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38"/>
        <w:gridCol w:w="8290"/>
      </w:tblGrid>
      <w:tr w:rsidR="00851629" w14:paraId="70D733D4" w14:textId="77777777">
        <w:trPr>
          <w:trHeight w:val="369"/>
          <w:jc w:val="center"/>
        </w:trPr>
        <w:tc>
          <w:tcPr>
            <w:tcW w:w="4538" w:type="dxa"/>
            <w:tcBorders>
              <w:top w:val="single" w:sz="6" w:space="0" w:color="000000"/>
              <w:left w:val="single" w:sz="6" w:space="0" w:color="000000"/>
              <w:bottom w:val="nil"/>
              <w:right w:val="single" w:sz="6" w:space="0" w:color="000000"/>
            </w:tcBorders>
            <w:vAlign w:val="center"/>
          </w:tcPr>
          <w:p w14:paraId="553752D0" w14:textId="77777777" w:rsidR="00851629" w:rsidRDefault="009F1CF6">
            <w:pPr>
              <w:spacing w:line="300" w:lineRule="exact"/>
              <w:jc w:val="center"/>
              <w:rPr>
                <w:rFonts w:ascii="方正书宋_GBK" w:eastAsia="方正书宋_GBK"/>
                <w:b/>
              </w:rPr>
            </w:pPr>
            <w:r>
              <w:rPr>
                <w:rFonts w:ascii="方正书宋_GBK" w:eastAsia="方正书宋_GBK" w:hint="eastAsia"/>
                <w:b/>
              </w:rPr>
              <w:t>绩效目标</w:t>
            </w:r>
          </w:p>
        </w:tc>
        <w:tc>
          <w:tcPr>
            <w:tcW w:w="8290" w:type="dxa"/>
            <w:tcBorders>
              <w:top w:val="single" w:sz="6" w:space="0" w:color="000000"/>
              <w:left w:val="single" w:sz="6" w:space="0" w:color="000000"/>
              <w:bottom w:val="nil"/>
              <w:right w:val="single" w:sz="6" w:space="0" w:color="000000"/>
            </w:tcBorders>
            <w:vAlign w:val="center"/>
          </w:tcPr>
          <w:p w14:paraId="4670CF8D" w14:textId="77777777" w:rsidR="00851629" w:rsidRDefault="009F1CF6">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、完成全市法律援助专业人员的案件补贴费用发放，保障法律援助事业的正常发展。</w:t>
            </w:r>
          </w:p>
        </w:tc>
      </w:tr>
    </w:tbl>
    <w:p w14:paraId="0AEC4388" w14:textId="77777777" w:rsidR="00851629" w:rsidRDefault="009F1CF6">
      <w:pPr>
        <w:spacing w:line="14" w:lineRule="exact"/>
        <w:ind w:firstLineChars="200" w:firstLine="420"/>
        <w:jc w:val="center"/>
        <w:rPr>
          <w:rFonts w:ascii="Times New Roman" w:eastAsia="宋体" w:hAnsi="宋体" w:cs="Times New Roman"/>
        </w:rPr>
      </w:pPr>
      <w:r>
        <w:rPr>
          <w:rFonts w:ascii="方正书宋_GBK" w:eastAsia="方正书宋_GBK" w:hint="eastAsia"/>
        </w:rPr>
        <w:t xml:space="preserve"> </w:t>
      </w: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48"/>
        <w:gridCol w:w="1133"/>
        <w:gridCol w:w="1275"/>
        <w:gridCol w:w="2889"/>
        <w:gridCol w:w="1275"/>
        <w:gridCol w:w="1700"/>
      </w:tblGrid>
      <w:tr w:rsidR="00851629" w14:paraId="36D23214" w14:textId="77777777">
        <w:trPr>
          <w:cantSplit/>
          <w:trHeight w:val="397"/>
          <w:tblHeader/>
          <w:jc w:val="center"/>
        </w:trPr>
        <w:tc>
          <w:tcPr>
            <w:tcW w:w="4548" w:type="dxa"/>
            <w:tcBorders>
              <w:top w:val="single" w:sz="6" w:space="0" w:color="000000"/>
              <w:left w:val="single" w:sz="6" w:space="0" w:color="000000"/>
              <w:bottom w:val="single" w:sz="6" w:space="0" w:color="000000"/>
              <w:right w:val="single" w:sz="6" w:space="0" w:color="000000"/>
            </w:tcBorders>
            <w:vAlign w:val="center"/>
          </w:tcPr>
          <w:p w14:paraId="24E76118" w14:textId="77777777" w:rsidR="00851629" w:rsidRDefault="009F1CF6">
            <w:pPr>
              <w:spacing w:line="300" w:lineRule="exact"/>
              <w:jc w:val="center"/>
              <w:rPr>
                <w:rFonts w:ascii="方正书宋_GBK" w:eastAsia="方正书宋_GBK" w:hAnsi="Times New Roman"/>
                <w:b/>
              </w:rPr>
            </w:pPr>
            <w:r>
              <w:rPr>
                <w:rFonts w:ascii="方正书宋_GBK" w:eastAsia="方正书宋_GBK" w:hint="eastAsia"/>
                <w:b/>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14:paraId="5B84A165" w14:textId="77777777" w:rsidR="00851629" w:rsidRDefault="009F1CF6">
            <w:pPr>
              <w:spacing w:line="300" w:lineRule="exact"/>
              <w:jc w:val="center"/>
              <w:rPr>
                <w:rFonts w:ascii="方正书宋_GBK" w:eastAsia="方正书宋_GBK"/>
                <w:b/>
              </w:rPr>
            </w:pPr>
            <w:r>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14:paraId="0A308B11" w14:textId="77777777" w:rsidR="00851629" w:rsidRDefault="009F1CF6">
            <w:pPr>
              <w:spacing w:line="300" w:lineRule="exact"/>
              <w:jc w:val="center"/>
              <w:rPr>
                <w:rFonts w:ascii="方正书宋_GBK" w:eastAsia="方正书宋_GBK"/>
                <w:b/>
              </w:rPr>
            </w:pPr>
            <w:r>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14:paraId="0353C9D2" w14:textId="77777777" w:rsidR="00851629" w:rsidRDefault="009F1CF6">
            <w:pPr>
              <w:spacing w:line="300" w:lineRule="exact"/>
              <w:jc w:val="center"/>
              <w:rPr>
                <w:rFonts w:ascii="方正书宋_GBK" w:eastAsia="方正书宋_GBK"/>
                <w:b/>
              </w:rPr>
            </w:pPr>
            <w:r>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14:paraId="40722B12" w14:textId="77777777" w:rsidR="00851629" w:rsidRDefault="009F1CF6">
            <w:pPr>
              <w:spacing w:line="300" w:lineRule="exact"/>
              <w:jc w:val="center"/>
              <w:rPr>
                <w:rFonts w:ascii="方正书宋_GBK" w:eastAsia="方正书宋_GBK"/>
                <w:b/>
              </w:rPr>
            </w:pPr>
            <w:r>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14:paraId="76EB2AB4" w14:textId="77777777" w:rsidR="00851629" w:rsidRDefault="009F1CF6">
            <w:pPr>
              <w:spacing w:line="300" w:lineRule="exact"/>
              <w:jc w:val="center"/>
              <w:rPr>
                <w:rFonts w:ascii="方正书宋_GBK" w:eastAsia="方正书宋_GBK"/>
                <w:b/>
              </w:rPr>
            </w:pPr>
            <w:r>
              <w:rPr>
                <w:rFonts w:ascii="方正书宋_GBK" w:eastAsia="方正书宋_GBK" w:hint="eastAsia"/>
                <w:b/>
              </w:rPr>
              <w:t>指标值确定依据</w:t>
            </w:r>
          </w:p>
        </w:tc>
      </w:tr>
      <w:tr w:rsidR="00851629" w14:paraId="20CC2FA5" w14:textId="77777777">
        <w:trPr>
          <w:cantSplit/>
          <w:trHeight w:val="369"/>
          <w:jc w:val="center"/>
        </w:trPr>
        <w:tc>
          <w:tcPr>
            <w:tcW w:w="4548" w:type="dxa"/>
            <w:vMerge w:val="restart"/>
            <w:tcBorders>
              <w:top w:val="single" w:sz="6" w:space="0" w:color="000000"/>
              <w:left w:val="single" w:sz="6" w:space="0" w:color="000000"/>
              <w:right w:val="single" w:sz="6" w:space="0" w:color="000000"/>
            </w:tcBorders>
            <w:vAlign w:val="center"/>
          </w:tcPr>
          <w:p w14:paraId="38D7F851" w14:textId="77777777" w:rsidR="00851629" w:rsidRDefault="009F1CF6">
            <w:pPr>
              <w:spacing w:line="300" w:lineRule="exact"/>
              <w:jc w:val="center"/>
              <w:rPr>
                <w:rFonts w:ascii="方正书宋_GBK" w:eastAsia="方正书宋_GBK"/>
              </w:rPr>
            </w:pPr>
            <w:r>
              <w:rPr>
                <w:rFonts w:ascii="方正书宋_GBK" w:eastAsia="方正书宋_GBK"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14:paraId="505E071A"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14:paraId="42435BD1"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提供法律咨询数量</w:t>
            </w:r>
          </w:p>
        </w:tc>
        <w:tc>
          <w:tcPr>
            <w:tcW w:w="2889" w:type="dxa"/>
            <w:tcBorders>
              <w:top w:val="single" w:sz="6" w:space="0" w:color="000000"/>
              <w:left w:val="single" w:sz="6" w:space="0" w:color="000000"/>
              <w:bottom w:val="single" w:sz="6" w:space="0" w:color="000000"/>
              <w:right w:val="single" w:sz="6" w:space="0" w:color="000000"/>
            </w:tcBorders>
            <w:vAlign w:val="center"/>
          </w:tcPr>
          <w:p w14:paraId="2D2645EE"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咨询数量人数</w:t>
            </w:r>
          </w:p>
        </w:tc>
        <w:tc>
          <w:tcPr>
            <w:tcW w:w="1275" w:type="dxa"/>
            <w:tcBorders>
              <w:top w:val="single" w:sz="6" w:space="0" w:color="000000"/>
              <w:left w:val="single" w:sz="6" w:space="0" w:color="000000"/>
              <w:bottom w:val="single" w:sz="6" w:space="0" w:color="000000"/>
              <w:right w:val="single" w:sz="6" w:space="0" w:color="000000"/>
            </w:tcBorders>
            <w:vAlign w:val="center"/>
          </w:tcPr>
          <w:p w14:paraId="30558F9B"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w:t>
            </w:r>
            <w:r>
              <w:rPr>
                <w:rFonts w:ascii="方正书宋_GBK" w:eastAsia="方正书宋_GBK" w:hAnsi="Calibri" w:cs="Times New Roman" w:hint="eastAsia"/>
              </w:rPr>
              <w:t>2500</w:t>
            </w:r>
            <w:r>
              <w:rPr>
                <w:rFonts w:ascii="方正书宋_GBK" w:eastAsia="方正书宋_GBK" w:hAnsi="Calibri" w:cs="Times New Roman" w:hint="eastAsia"/>
              </w:rPr>
              <w:t>人</w:t>
            </w:r>
          </w:p>
        </w:tc>
        <w:tc>
          <w:tcPr>
            <w:tcW w:w="1700" w:type="dxa"/>
            <w:tcBorders>
              <w:top w:val="single" w:sz="6" w:space="0" w:color="000000"/>
              <w:left w:val="single" w:sz="6" w:space="0" w:color="000000"/>
              <w:bottom w:val="single" w:sz="6" w:space="0" w:color="000000"/>
              <w:right w:val="single" w:sz="6" w:space="0" w:color="000000"/>
            </w:tcBorders>
            <w:vAlign w:val="center"/>
          </w:tcPr>
          <w:p w14:paraId="5D730679"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历史数据</w:t>
            </w:r>
          </w:p>
        </w:tc>
      </w:tr>
      <w:tr w:rsidR="00851629" w14:paraId="6AA2A908" w14:textId="77777777">
        <w:trPr>
          <w:cantSplit/>
          <w:trHeight w:val="369"/>
          <w:jc w:val="center"/>
        </w:trPr>
        <w:tc>
          <w:tcPr>
            <w:tcW w:w="4548" w:type="dxa"/>
            <w:vMerge/>
            <w:tcBorders>
              <w:left w:val="single" w:sz="6" w:space="0" w:color="000000"/>
              <w:right w:val="single" w:sz="6" w:space="0" w:color="000000"/>
            </w:tcBorders>
            <w:vAlign w:val="center"/>
          </w:tcPr>
          <w:p w14:paraId="544C7EB1" w14:textId="77777777" w:rsidR="00851629" w:rsidRDefault="00851629">
            <w:pPr>
              <w:spacing w:line="300" w:lineRule="exact"/>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14:paraId="15A53D85"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14:paraId="7F35DC66"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案件补贴标准</w:t>
            </w:r>
          </w:p>
        </w:tc>
        <w:tc>
          <w:tcPr>
            <w:tcW w:w="2889" w:type="dxa"/>
            <w:tcBorders>
              <w:top w:val="single" w:sz="6" w:space="0" w:color="000000"/>
              <w:left w:val="single" w:sz="6" w:space="0" w:color="000000"/>
              <w:bottom w:val="single" w:sz="6" w:space="0" w:color="000000"/>
              <w:right w:val="single" w:sz="6" w:space="0" w:color="000000"/>
            </w:tcBorders>
            <w:vAlign w:val="center"/>
          </w:tcPr>
          <w:p w14:paraId="50552107"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法律援助律师办结本县区内办案，民事案件、跨县市内办案，刑事案件</w:t>
            </w:r>
          </w:p>
        </w:tc>
        <w:tc>
          <w:tcPr>
            <w:tcW w:w="1275" w:type="dxa"/>
            <w:tcBorders>
              <w:top w:val="single" w:sz="6" w:space="0" w:color="000000"/>
              <w:left w:val="single" w:sz="6" w:space="0" w:color="000000"/>
              <w:bottom w:val="single" w:sz="6" w:space="0" w:color="000000"/>
              <w:right w:val="single" w:sz="6" w:space="0" w:color="000000"/>
            </w:tcBorders>
            <w:vAlign w:val="center"/>
          </w:tcPr>
          <w:p w14:paraId="6CE0D9A4"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500-900</w:t>
            </w:r>
            <w:r>
              <w:rPr>
                <w:rFonts w:ascii="方正书宋_GBK" w:eastAsia="方正书宋_GBK" w:hAnsi="Calibri" w:cs="Times New Roman" w:hint="eastAsia"/>
              </w:rPr>
              <w:t>元</w:t>
            </w:r>
            <w:r>
              <w:rPr>
                <w:rFonts w:ascii="方正书宋_GBK" w:eastAsia="方正书宋_GBK" w:hAnsi="Calibri" w:cs="Times New Roman" w:hint="eastAsia"/>
              </w:rPr>
              <w:t>/</w:t>
            </w:r>
            <w:r>
              <w:rPr>
                <w:rFonts w:ascii="方正书宋_GBK" w:eastAsia="方正书宋_GBK" w:hAnsi="Calibri" w:cs="Times New Roman" w:hint="eastAsia"/>
              </w:rPr>
              <w:t>件</w:t>
            </w:r>
          </w:p>
        </w:tc>
        <w:tc>
          <w:tcPr>
            <w:tcW w:w="1700" w:type="dxa"/>
            <w:tcBorders>
              <w:top w:val="single" w:sz="6" w:space="0" w:color="000000"/>
              <w:left w:val="single" w:sz="6" w:space="0" w:color="000000"/>
              <w:bottom w:val="single" w:sz="6" w:space="0" w:color="000000"/>
              <w:right w:val="single" w:sz="6" w:space="0" w:color="000000"/>
            </w:tcBorders>
            <w:vAlign w:val="center"/>
          </w:tcPr>
          <w:p w14:paraId="090A4917" w14:textId="77777777" w:rsidR="00851629" w:rsidRDefault="009F1CF6">
            <w:pPr>
              <w:spacing w:line="300" w:lineRule="exact"/>
              <w:jc w:val="left"/>
              <w:rPr>
                <w:rFonts w:ascii="方正书宋_GBK" w:eastAsia="方正书宋_GBK" w:hAnsi="Calibri" w:cs="Times New Roman"/>
              </w:rPr>
            </w:pPr>
            <w:proofErr w:type="gramStart"/>
            <w:r>
              <w:rPr>
                <w:rFonts w:ascii="方正书宋_GBK" w:eastAsia="方正书宋_GBK" w:hAnsi="Calibri" w:cs="Times New Roman" w:hint="eastAsia"/>
              </w:rPr>
              <w:t>廊财行</w:t>
            </w:r>
            <w:proofErr w:type="gramEnd"/>
            <w:r>
              <w:rPr>
                <w:rFonts w:ascii="方正书宋_GBK" w:eastAsia="方正书宋_GBK" w:hAnsi="Calibri" w:cs="Times New Roman" w:hint="eastAsia"/>
              </w:rPr>
              <w:t>【</w:t>
            </w:r>
            <w:r>
              <w:rPr>
                <w:rFonts w:ascii="方正书宋_GBK" w:eastAsia="方正书宋_GBK" w:hAnsi="Calibri" w:cs="Times New Roman" w:hint="eastAsia"/>
              </w:rPr>
              <w:t>2013</w:t>
            </w:r>
            <w:r>
              <w:rPr>
                <w:rFonts w:ascii="方正书宋_GBK" w:eastAsia="方正书宋_GBK" w:hAnsi="Calibri" w:cs="Times New Roman" w:hint="eastAsia"/>
              </w:rPr>
              <w:t>】</w:t>
            </w:r>
            <w:r>
              <w:rPr>
                <w:rFonts w:ascii="方正书宋_GBK" w:eastAsia="方正书宋_GBK" w:hAnsi="Calibri" w:cs="Times New Roman" w:hint="eastAsia"/>
              </w:rPr>
              <w:t>63</w:t>
            </w:r>
            <w:r>
              <w:rPr>
                <w:rFonts w:ascii="方正书宋_GBK" w:eastAsia="方正书宋_GBK" w:hAnsi="Calibri" w:cs="Times New Roman" w:hint="eastAsia"/>
              </w:rPr>
              <w:t>号文</w:t>
            </w:r>
          </w:p>
        </w:tc>
      </w:tr>
      <w:tr w:rsidR="00851629" w14:paraId="423B4730" w14:textId="77777777">
        <w:trPr>
          <w:cantSplit/>
          <w:trHeight w:val="369"/>
          <w:jc w:val="center"/>
        </w:trPr>
        <w:tc>
          <w:tcPr>
            <w:tcW w:w="4548" w:type="dxa"/>
            <w:vMerge/>
            <w:tcBorders>
              <w:left w:val="single" w:sz="6" w:space="0" w:color="000000"/>
              <w:right w:val="single" w:sz="6" w:space="0" w:color="000000"/>
            </w:tcBorders>
            <w:vAlign w:val="center"/>
          </w:tcPr>
          <w:p w14:paraId="7D3B8227" w14:textId="77777777" w:rsidR="00851629" w:rsidRDefault="00851629">
            <w:pPr>
              <w:spacing w:line="300" w:lineRule="exact"/>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14:paraId="6EFD01BC"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14:paraId="7B3874F7"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案件补贴标准</w:t>
            </w:r>
          </w:p>
        </w:tc>
        <w:tc>
          <w:tcPr>
            <w:tcW w:w="2889" w:type="dxa"/>
            <w:tcBorders>
              <w:top w:val="single" w:sz="6" w:space="0" w:color="000000"/>
              <w:left w:val="single" w:sz="6" w:space="0" w:color="000000"/>
              <w:bottom w:val="single" w:sz="6" w:space="0" w:color="000000"/>
              <w:right w:val="single" w:sz="6" w:space="0" w:color="000000"/>
            </w:tcBorders>
            <w:vAlign w:val="center"/>
          </w:tcPr>
          <w:p w14:paraId="3FEC28AF"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法律援助律师办结本县区内办案，民事案件</w:t>
            </w:r>
          </w:p>
        </w:tc>
        <w:tc>
          <w:tcPr>
            <w:tcW w:w="1275" w:type="dxa"/>
            <w:tcBorders>
              <w:top w:val="single" w:sz="6" w:space="0" w:color="000000"/>
              <w:left w:val="single" w:sz="6" w:space="0" w:color="000000"/>
              <w:bottom w:val="single" w:sz="6" w:space="0" w:color="000000"/>
              <w:right w:val="single" w:sz="6" w:space="0" w:color="000000"/>
            </w:tcBorders>
            <w:vAlign w:val="center"/>
          </w:tcPr>
          <w:p w14:paraId="61E18C47"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400-600</w:t>
            </w:r>
            <w:r>
              <w:rPr>
                <w:rFonts w:ascii="方正书宋_GBK" w:eastAsia="方正书宋_GBK" w:hAnsi="Calibri" w:cs="Times New Roman" w:hint="eastAsia"/>
              </w:rPr>
              <w:t>元</w:t>
            </w:r>
            <w:r>
              <w:rPr>
                <w:rFonts w:ascii="方正书宋_GBK" w:eastAsia="方正书宋_GBK" w:hAnsi="Calibri" w:cs="Times New Roman" w:hint="eastAsia"/>
              </w:rPr>
              <w:t>/</w:t>
            </w:r>
            <w:r>
              <w:rPr>
                <w:rFonts w:ascii="方正书宋_GBK" w:eastAsia="方正书宋_GBK" w:hAnsi="Calibri" w:cs="Times New Roman" w:hint="eastAsia"/>
              </w:rPr>
              <w:t>件</w:t>
            </w:r>
          </w:p>
        </w:tc>
        <w:tc>
          <w:tcPr>
            <w:tcW w:w="1700" w:type="dxa"/>
            <w:tcBorders>
              <w:top w:val="single" w:sz="6" w:space="0" w:color="000000"/>
              <w:left w:val="single" w:sz="6" w:space="0" w:color="000000"/>
              <w:bottom w:val="single" w:sz="6" w:space="0" w:color="000000"/>
              <w:right w:val="single" w:sz="6" w:space="0" w:color="000000"/>
            </w:tcBorders>
            <w:vAlign w:val="center"/>
          </w:tcPr>
          <w:p w14:paraId="24CF5D4E" w14:textId="77777777" w:rsidR="00851629" w:rsidRDefault="009F1CF6">
            <w:pPr>
              <w:spacing w:line="300" w:lineRule="exact"/>
              <w:jc w:val="left"/>
              <w:rPr>
                <w:rFonts w:ascii="方正书宋_GBK" w:eastAsia="方正书宋_GBK" w:hAnsi="Calibri" w:cs="Times New Roman"/>
              </w:rPr>
            </w:pPr>
            <w:proofErr w:type="gramStart"/>
            <w:r>
              <w:rPr>
                <w:rFonts w:ascii="方正书宋_GBK" w:eastAsia="方正书宋_GBK" w:hAnsi="Calibri" w:cs="Times New Roman" w:hint="eastAsia"/>
              </w:rPr>
              <w:t>廊财行</w:t>
            </w:r>
            <w:proofErr w:type="gramEnd"/>
            <w:r>
              <w:rPr>
                <w:rFonts w:ascii="方正书宋_GBK" w:eastAsia="方正书宋_GBK" w:hAnsi="Calibri" w:cs="Times New Roman" w:hint="eastAsia"/>
              </w:rPr>
              <w:t>【</w:t>
            </w:r>
            <w:r>
              <w:rPr>
                <w:rFonts w:ascii="方正书宋_GBK" w:eastAsia="方正书宋_GBK" w:hAnsi="Calibri" w:cs="Times New Roman" w:hint="eastAsia"/>
              </w:rPr>
              <w:t>2013</w:t>
            </w:r>
            <w:r>
              <w:rPr>
                <w:rFonts w:ascii="方正书宋_GBK" w:eastAsia="方正书宋_GBK" w:hAnsi="Calibri" w:cs="Times New Roman" w:hint="eastAsia"/>
              </w:rPr>
              <w:t>】</w:t>
            </w:r>
            <w:r>
              <w:rPr>
                <w:rFonts w:ascii="方正书宋_GBK" w:eastAsia="方正书宋_GBK" w:hAnsi="Calibri" w:cs="Times New Roman" w:hint="eastAsia"/>
              </w:rPr>
              <w:t>63</w:t>
            </w:r>
            <w:r>
              <w:rPr>
                <w:rFonts w:ascii="方正书宋_GBK" w:eastAsia="方正书宋_GBK" w:hAnsi="Calibri" w:cs="Times New Roman" w:hint="eastAsia"/>
              </w:rPr>
              <w:t>号文</w:t>
            </w:r>
          </w:p>
        </w:tc>
      </w:tr>
      <w:tr w:rsidR="00851629" w14:paraId="7FCDA6C4" w14:textId="77777777">
        <w:trPr>
          <w:cantSplit/>
          <w:trHeight w:val="369"/>
          <w:jc w:val="center"/>
        </w:trPr>
        <w:tc>
          <w:tcPr>
            <w:tcW w:w="4548" w:type="dxa"/>
            <w:vMerge/>
            <w:tcBorders>
              <w:left w:val="single" w:sz="6" w:space="0" w:color="000000"/>
              <w:right w:val="single" w:sz="6" w:space="0" w:color="000000"/>
            </w:tcBorders>
            <w:vAlign w:val="center"/>
          </w:tcPr>
          <w:p w14:paraId="7726CBB5" w14:textId="77777777" w:rsidR="00851629" w:rsidRDefault="00851629">
            <w:pPr>
              <w:spacing w:line="300" w:lineRule="exact"/>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14:paraId="2661E5B4"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14:paraId="14B5E31D"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案件补贴标准</w:t>
            </w:r>
          </w:p>
        </w:tc>
        <w:tc>
          <w:tcPr>
            <w:tcW w:w="2889" w:type="dxa"/>
            <w:tcBorders>
              <w:top w:val="single" w:sz="6" w:space="0" w:color="000000"/>
              <w:left w:val="single" w:sz="6" w:space="0" w:color="000000"/>
              <w:bottom w:val="single" w:sz="6" w:space="0" w:color="000000"/>
              <w:right w:val="single" w:sz="6" w:space="0" w:color="000000"/>
            </w:tcBorders>
            <w:vAlign w:val="center"/>
          </w:tcPr>
          <w:p w14:paraId="20D69645"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法律援助律师办结跨县区办案，民事案件、行政案件</w:t>
            </w:r>
          </w:p>
        </w:tc>
        <w:tc>
          <w:tcPr>
            <w:tcW w:w="1275" w:type="dxa"/>
            <w:tcBorders>
              <w:top w:val="single" w:sz="6" w:space="0" w:color="000000"/>
              <w:left w:val="single" w:sz="6" w:space="0" w:color="000000"/>
              <w:bottom w:val="single" w:sz="6" w:space="0" w:color="000000"/>
              <w:right w:val="single" w:sz="6" w:space="0" w:color="000000"/>
            </w:tcBorders>
            <w:vAlign w:val="center"/>
          </w:tcPr>
          <w:p w14:paraId="634F9A86"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600-1600</w:t>
            </w:r>
            <w:r>
              <w:rPr>
                <w:rFonts w:ascii="方正书宋_GBK" w:eastAsia="方正书宋_GBK" w:hAnsi="Calibri" w:cs="Times New Roman" w:hint="eastAsia"/>
              </w:rPr>
              <w:t>元</w:t>
            </w:r>
            <w:r>
              <w:rPr>
                <w:rFonts w:ascii="方正书宋_GBK" w:eastAsia="方正书宋_GBK" w:hAnsi="Calibri" w:cs="Times New Roman" w:hint="eastAsia"/>
              </w:rPr>
              <w:t>/</w:t>
            </w:r>
            <w:r>
              <w:rPr>
                <w:rFonts w:ascii="方正书宋_GBK" w:eastAsia="方正书宋_GBK" w:hAnsi="Calibri" w:cs="Times New Roman" w:hint="eastAsia"/>
              </w:rPr>
              <w:t>件</w:t>
            </w:r>
          </w:p>
        </w:tc>
        <w:tc>
          <w:tcPr>
            <w:tcW w:w="1700" w:type="dxa"/>
            <w:tcBorders>
              <w:top w:val="single" w:sz="6" w:space="0" w:color="000000"/>
              <w:left w:val="single" w:sz="6" w:space="0" w:color="000000"/>
              <w:bottom w:val="single" w:sz="6" w:space="0" w:color="000000"/>
              <w:right w:val="single" w:sz="6" w:space="0" w:color="000000"/>
            </w:tcBorders>
            <w:vAlign w:val="center"/>
          </w:tcPr>
          <w:p w14:paraId="7FE7EF20" w14:textId="77777777" w:rsidR="00851629" w:rsidRDefault="009F1CF6">
            <w:pPr>
              <w:spacing w:line="300" w:lineRule="exact"/>
              <w:jc w:val="left"/>
              <w:rPr>
                <w:rFonts w:ascii="方正书宋_GBK" w:eastAsia="方正书宋_GBK" w:hAnsi="Calibri" w:cs="Times New Roman"/>
              </w:rPr>
            </w:pPr>
            <w:proofErr w:type="gramStart"/>
            <w:r>
              <w:rPr>
                <w:rFonts w:ascii="方正书宋_GBK" w:eastAsia="方正书宋_GBK" w:hAnsi="Calibri" w:cs="Times New Roman" w:hint="eastAsia"/>
              </w:rPr>
              <w:t>廊财行</w:t>
            </w:r>
            <w:proofErr w:type="gramEnd"/>
            <w:r>
              <w:rPr>
                <w:rFonts w:ascii="方正书宋_GBK" w:eastAsia="方正书宋_GBK" w:hAnsi="Calibri" w:cs="Times New Roman" w:hint="eastAsia"/>
              </w:rPr>
              <w:t>【</w:t>
            </w:r>
            <w:r>
              <w:rPr>
                <w:rFonts w:ascii="方正书宋_GBK" w:eastAsia="方正书宋_GBK" w:hAnsi="Calibri" w:cs="Times New Roman" w:hint="eastAsia"/>
              </w:rPr>
              <w:t>2013</w:t>
            </w:r>
            <w:r>
              <w:rPr>
                <w:rFonts w:ascii="方正书宋_GBK" w:eastAsia="方正书宋_GBK" w:hAnsi="Calibri" w:cs="Times New Roman" w:hint="eastAsia"/>
              </w:rPr>
              <w:t>】</w:t>
            </w:r>
            <w:r>
              <w:rPr>
                <w:rFonts w:ascii="方正书宋_GBK" w:eastAsia="方正书宋_GBK" w:hAnsi="Calibri" w:cs="Times New Roman" w:hint="eastAsia"/>
              </w:rPr>
              <w:t>63</w:t>
            </w:r>
            <w:r>
              <w:rPr>
                <w:rFonts w:ascii="方正书宋_GBK" w:eastAsia="方正书宋_GBK" w:hAnsi="Calibri" w:cs="Times New Roman" w:hint="eastAsia"/>
              </w:rPr>
              <w:t>号文</w:t>
            </w:r>
          </w:p>
        </w:tc>
      </w:tr>
      <w:tr w:rsidR="00851629" w14:paraId="7FCA3DC7" w14:textId="77777777">
        <w:trPr>
          <w:cantSplit/>
          <w:trHeight w:val="369"/>
          <w:jc w:val="center"/>
        </w:trPr>
        <w:tc>
          <w:tcPr>
            <w:tcW w:w="4548" w:type="dxa"/>
            <w:vMerge/>
            <w:tcBorders>
              <w:left w:val="single" w:sz="6" w:space="0" w:color="000000"/>
              <w:right w:val="single" w:sz="6" w:space="0" w:color="000000"/>
            </w:tcBorders>
            <w:vAlign w:val="center"/>
          </w:tcPr>
          <w:p w14:paraId="0F83AF0F" w14:textId="77777777" w:rsidR="00851629" w:rsidRDefault="00851629">
            <w:pPr>
              <w:spacing w:line="300" w:lineRule="exact"/>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14:paraId="49DF7DAF"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14:paraId="1DE574FF"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案件补贴标准</w:t>
            </w:r>
          </w:p>
        </w:tc>
        <w:tc>
          <w:tcPr>
            <w:tcW w:w="2889" w:type="dxa"/>
            <w:tcBorders>
              <w:top w:val="single" w:sz="6" w:space="0" w:color="000000"/>
              <w:left w:val="single" w:sz="6" w:space="0" w:color="000000"/>
              <w:bottom w:val="single" w:sz="6" w:space="0" w:color="000000"/>
              <w:right w:val="single" w:sz="6" w:space="0" w:color="000000"/>
            </w:tcBorders>
            <w:vAlign w:val="center"/>
          </w:tcPr>
          <w:p w14:paraId="06C62CFD"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法律援助律师办结跨省办案，</w:t>
            </w:r>
          </w:p>
        </w:tc>
        <w:tc>
          <w:tcPr>
            <w:tcW w:w="1275" w:type="dxa"/>
            <w:tcBorders>
              <w:top w:val="single" w:sz="6" w:space="0" w:color="000000"/>
              <w:left w:val="single" w:sz="6" w:space="0" w:color="000000"/>
              <w:bottom w:val="single" w:sz="6" w:space="0" w:color="000000"/>
              <w:right w:val="single" w:sz="6" w:space="0" w:color="000000"/>
            </w:tcBorders>
            <w:vAlign w:val="center"/>
          </w:tcPr>
          <w:p w14:paraId="7BB88AEC"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700-2000</w:t>
            </w:r>
            <w:r>
              <w:rPr>
                <w:rFonts w:ascii="方正书宋_GBK" w:eastAsia="方正书宋_GBK" w:hAnsi="Calibri" w:cs="Times New Roman" w:hint="eastAsia"/>
              </w:rPr>
              <w:t>元</w:t>
            </w:r>
            <w:r>
              <w:rPr>
                <w:rFonts w:ascii="方正书宋_GBK" w:eastAsia="方正书宋_GBK" w:hAnsi="Calibri" w:cs="Times New Roman" w:hint="eastAsia"/>
              </w:rPr>
              <w:t>/</w:t>
            </w:r>
            <w:r>
              <w:rPr>
                <w:rFonts w:ascii="方正书宋_GBK" w:eastAsia="方正书宋_GBK" w:hAnsi="Calibri" w:cs="Times New Roman" w:hint="eastAsia"/>
              </w:rPr>
              <w:t>件</w:t>
            </w:r>
          </w:p>
        </w:tc>
        <w:tc>
          <w:tcPr>
            <w:tcW w:w="1700" w:type="dxa"/>
            <w:tcBorders>
              <w:top w:val="single" w:sz="6" w:space="0" w:color="000000"/>
              <w:left w:val="single" w:sz="6" w:space="0" w:color="000000"/>
              <w:bottom w:val="single" w:sz="6" w:space="0" w:color="000000"/>
              <w:right w:val="single" w:sz="6" w:space="0" w:color="000000"/>
            </w:tcBorders>
            <w:vAlign w:val="center"/>
          </w:tcPr>
          <w:p w14:paraId="71B67598" w14:textId="77777777" w:rsidR="00851629" w:rsidRDefault="009F1CF6">
            <w:pPr>
              <w:spacing w:line="300" w:lineRule="exact"/>
              <w:jc w:val="left"/>
              <w:rPr>
                <w:rFonts w:ascii="方正书宋_GBK" w:eastAsia="方正书宋_GBK" w:hAnsi="Calibri" w:cs="Times New Roman"/>
              </w:rPr>
            </w:pPr>
            <w:proofErr w:type="gramStart"/>
            <w:r>
              <w:rPr>
                <w:rFonts w:ascii="方正书宋_GBK" w:eastAsia="方正书宋_GBK" w:hAnsi="Calibri" w:cs="Times New Roman" w:hint="eastAsia"/>
              </w:rPr>
              <w:t>廊财行</w:t>
            </w:r>
            <w:proofErr w:type="gramEnd"/>
            <w:r>
              <w:rPr>
                <w:rFonts w:ascii="方正书宋_GBK" w:eastAsia="方正书宋_GBK" w:hAnsi="Calibri" w:cs="Times New Roman" w:hint="eastAsia"/>
              </w:rPr>
              <w:t>【</w:t>
            </w:r>
            <w:r>
              <w:rPr>
                <w:rFonts w:ascii="方正书宋_GBK" w:eastAsia="方正书宋_GBK" w:hAnsi="Calibri" w:cs="Times New Roman" w:hint="eastAsia"/>
              </w:rPr>
              <w:t>2013</w:t>
            </w:r>
            <w:r>
              <w:rPr>
                <w:rFonts w:ascii="方正书宋_GBK" w:eastAsia="方正书宋_GBK" w:hAnsi="Calibri" w:cs="Times New Roman" w:hint="eastAsia"/>
              </w:rPr>
              <w:t>】</w:t>
            </w:r>
            <w:r>
              <w:rPr>
                <w:rFonts w:ascii="方正书宋_GBK" w:eastAsia="方正书宋_GBK" w:hAnsi="Calibri" w:cs="Times New Roman" w:hint="eastAsia"/>
              </w:rPr>
              <w:t>63</w:t>
            </w:r>
            <w:r>
              <w:rPr>
                <w:rFonts w:ascii="方正书宋_GBK" w:eastAsia="方正书宋_GBK" w:hAnsi="Calibri" w:cs="Times New Roman" w:hint="eastAsia"/>
              </w:rPr>
              <w:t>号文</w:t>
            </w:r>
          </w:p>
        </w:tc>
      </w:tr>
      <w:tr w:rsidR="00851629" w14:paraId="64B049FC" w14:textId="77777777">
        <w:trPr>
          <w:cantSplit/>
          <w:trHeight w:val="369"/>
          <w:jc w:val="center"/>
        </w:trPr>
        <w:tc>
          <w:tcPr>
            <w:tcW w:w="4548" w:type="dxa"/>
            <w:vMerge/>
            <w:tcBorders>
              <w:left w:val="single" w:sz="6" w:space="0" w:color="000000"/>
              <w:right w:val="single" w:sz="6" w:space="0" w:color="000000"/>
            </w:tcBorders>
            <w:vAlign w:val="center"/>
          </w:tcPr>
          <w:p w14:paraId="0CB0FB59" w14:textId="77777777" w:rsidR="00851629" w:rsidRDefault="00851629">
            <w:pPr>
              <w:spacing w:line="300" w:lineRule="exact"/>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14:paraId="7CA74924"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14:paraId="38ADD2AE"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案件补贴标准</w:t>
            </w:r>
          </w:p>
        </w:tc>
        <w:tc>
          <w:tcPr>
            <w:tcW w:w="2889" w:type="dxa"/>
            <w:tcBorders>
              <w:top w:val="single" w:sz="6" w:space="0" w:color="000000"/>
              <w:left w:val="single" w:sz="6" w:space="0" w:color="000000"/>
              <w:bottom w:val="single" w:sz="6" w:space="0" w:color="000000"/>
              <w:right w:val="single" w:sz="6" w:space="0" w:color="000000"/>
            </w:tcBorders>
            <w:vAlign w:val="center"/>
          </w:tcPr>
          <w:p w14:paraId="7F782690"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法律援助律师办结跨省办案，民事案件、行政案件</w:t>
            </w:r>
          </w:p>
        </w:tc>
        <w:tc>
          <w:tcPr>
            <w:tcW w:w="1275" w:type="dxa"/>
            <w:tcBorders>
              <w:top w:val="single" w:sz="6" w:space="0" w:color="000000"/>
              <w:left w:val="single" w:sz="6" w:space="0" w:color="000000"/>
              <w:bottom w:val="single" w:sz="6" w:space="0" w:color="000000"/>
              <w:right w:val="single" w:sz="6" w:space="0" w:color="000000"/>
            </w:tcBorders>
            <w:vAlign w:val="center"/>
          </w:tcPr>
          <w:p w14:paraId="3F6C5BD9"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900-2000</w:t>
            </w:r>
            <w:r>
              <w:rPr>
                <w:rFonts w:ascii="方正书宋_GBK" w:eastAsia="方正书宋_GBK" w:hAnsi="Calibri" w:cs="Times New Roman" w:hint="eastAsia"/>
              </w:rPr>
              <w:t>元</w:t>
            </w:r>
            <w:r>
              <w:rPr>
                <w:rFonts w:ascii="方正书宋_GBK" w:eastAsia="方正书宋_GBK" w:hAnsi="Calibri" w:cs="Times New Roman" w:hint="eastAsia"/>
              </w:rPr>
              <w:t>/</w:t>
            </w:r>
            <w:r>
              <w:rPr>
                <w:rFonts w:ascii="方正书宋_GBK" w:eastAsia="方正书宋_GBK" w:hAnsi="Calibri" w:cs="Times New Roman" w:hint="eastAsia"/>
              </w:rPr>
              <w:t>件</w:t>
            </w:r>
          </w:p>
        </w:tc>
        <w:tc>
          <w:tcPr>
            <w:tcW w:w="1700" w:type="dxa"/>
            <w:tcBorders>
              <w:top w:val="single" w:sz="6" w:space="0" w:color="000000"/>
              <w:left w:val="single" w:sz="6" w:space="0" w:color="000000"/>
              <w:bottom w:val="single" w:sz="6" w:space="0" w:color="000000"/>
              <w:right w:val="single" w:sz="6" w:space="0" w:color="000000"/>
            </w:tcBorders>
            <w:vAlign w:val="center"/>
          </w:tcPr>
          <w:p w14:paraId="3B0C5F49" w14:textId="77777777" w:rsidR="00851629" w:rsidRDefault="009F1CF6">
            <w:pPr>
              <w:spacing w:line="300" w:lineRule="exact"/>
              <w:jc w:val="left"/>
              <w:rPr>
                <w:rFonts w:ascii="方正书宋_GBK" w:eastAsia="方正书宋_GBK" w:hAnsi="Calibri" w:cs="Times New Roman"/>
              </w:rPr>
            </w:pPr>
            <w:proofErr w:type="gramStart"/>
            <w:r>
              <w:rPr>
                <w:rFonts w:ascii="方正书宋_GBK" w:eastAsia="方正书宋_GBK" w:hAnsi="Calibri" w:cs="Times New Roman" w:hint="eastAsia"/>
              </w:rPr>
              <w:t>廊财行</w:t>
            </w:r>
            <w:proofErr w:type="gramEnd"/>
            <w:r>
              <w:rPr>
                <w:rFonts w:ascii="方正书宋_GBK" w:eastAsia="方正书宋_GBK" w:hAnsi="Calibri" w:cs="Times New Roman" w:hint="eastAsia"/>
              </w:rPr>
              <w:t>【</w:t>
            </w:r>
            <w:r>
              <w:rPr>
                <w:rFonts w:ascii="方正书宋_GBK" w:eastAsia="方正书宋_GBK" w:hAnsi="Calibri" w:cs="Times New Roman" w:hint="eastAsia"/>
              </w:rPr>
              <w:t>2013</w:t>
            </w:r>
            <w:r>
              <w:rPr>
                <w:rFonts w:ascii="方正书宋_GBK" w:eastAsia="方正书宋_GBK" w:hAnsi="Calibri" w:cs="Times New Roman" w:hint="eastAsia"/>
              </w:rPr>
              <w:t>】</w:t>
            </w:r>
            <w:r>
              <w:rPr>
                <w:rFonts w:ascii="方正书宋_GBK" w:eastAsia="方正书宋_GBK" w:hAnsi="Calibri" w:cs="Times New Roman" w:hint="eastAsia"/>
              </w:rPr>
              <w:t>63</w:t>
            </w:r>
            <w:r>
              <w:rPr>
                <w:rFonts w:ascii="方正书宋_GBK" w:eastAsia="方正书宋_GBK" w:hAnsi="Calibri" w:cs="Times New Roman" w:hint="eastAsia"/>
              </w:rPr>
              <w:t>号文</w:t>
            </w:r>
          </w:p>
        </w:tc>
      </w:tr>
      <w:tr w:rsidR="00851629" w14:paraId="3C84846A" w14:textId="77777777">
        <w:trPr>
          <w:cantSplit/>
          <w:trHeight w:val="369"/>
          <w:jc w:val="center"/>
        </w:trPr>
        <w:tc>
          <w:tcPr>
            <w:tcW w:w="4548" w:type="dxa"/>
            <w:vMerge/>
            <w:tcBorders>
              <w:left w:val="single" w:sz="6" w:space="0" w:color="000000"/>
              <w:bottom w:val="single" w:sz="6" w:space="0" w:color="000000"/>
              <w:right w:val="single" w:sz="6" w:space="0" w:color="000000"/>
            </w:tcBorders>
            <w:vAlign w:val="center"/>
          </w:tcPr>
          <w:p w14:paraId="5A1339EA" w14:textId="77777777" w:rsidR="00851629" w:rsidRDefault="00851629">
            <w:pPr>
              <w:spacing w:line="300" w:lineRule="exact"/>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14:paraId="2EA19908"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14:paraId="08788547"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法律援助案件受理数</w:t>
            </w:r>
          </w:p>
        </w:tc>
        <w:tc>
          <w:tcPr>
            <w:tcW w:w="2889" w:type="dxa"/>
            <w:tcBorders>
              <w:top w:val="single" w:sz="6" w:space="0" w:color="000000"/>
              <w:left w:val="single" w:sz="6" w:space="0" w:color="000000"/>
              <w:bottom w:val="single" w:sz="6" w:space="0" w:color="000000"/>
              <w:right w:val="single" w:sz="6" w:space="0" w:color="000000"/>
            </w:tcBorders>
            <w:vAlign w:val="center"/>
          </w:tcPr>
          <w:p w14:paraId="129D9F35"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受理法律援助案件数量</w:t>
            </w:r>
          </w:p>
        </w:tc>
        <w:tc>
          <w:tcPr>
            <w:tcW w:w="1275" w:type="dxa"/>
            <w:tcBorders>
              <w:top w:val="single" w:sz="6" w:space="0" w:color="000000"/>
              <w:left w:val="single" w:sz="6" w:space="0" w:color="000000"/>
              <w:bottom w:val="single" w:sz="6" w:space="0" w:color="000000"/>
              <w:right w:val="single" w:sz="6" w:space="0" w:color="000000"/>
            </w:tcBorders>
            <w:vAlign w:val="center"/>
          </w:tcPr>
          <w:p w14:paraId="43F16063"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w:t>
            </w:r>
            <w:r>
              <w:rPr>
                <w:rFonts w:ascii="方正书宋_GBK" w:eastAsia="方正书宋_GBK" w:hAnsi="Calibri" w:cs="Times New Roman" w:hint="eastAsia"/>
              </w:rPr>
              <w:t>140</w:t>
            </w:r>
            <w:r>
              <w:rPr>
                <w:rFonts w:ascii="方正书宋_GBK" w:eastAsia="方正书宋_GBK" w:hAnsi="Calibri" w:cs="Times New Roman" w:hint="eastAsia"/>
              </w:rPr>
              <w:t>件</w:t>
            </w:r>
          </w:p>
        </w:tc>
        <w:tc>
          <w:tcPr>
            <w:tcW w:w="1700" w:type="dxa"/>
            <w:tcBorders>
              <w:top w:val="single" w:sz="6" w:space="0" w:color="000000"/>
              <w:left w:val="single" w:sz="6" w:space="0" w:color="000000"/>
              <w:bottom w:val="single" w:sz="6" w:space="0" w:color="000000"/>
              <w:right w:val="single" w:sz="6" w:space="0" w:color="000000"/>
            </w:tcBorders>
            <w:vAlign w:val="center"/>
          </w:tcPr>
          <w:p w14:paraId="1E0B8F48"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历史数据</w:t>
            </w:r>
          </w:p>
        </w:tc>
      </w:tr>
      <w:tr w:rsidR="00851629" w14:paraId="5AB9BC65" w14:textId="77777777">
        <w:trPr>
          <w:cantSplit/>
          <w:trHeight w:val="885"/>
          <w:jc w:val="center"/>
        </w:trPr>
        <w:tc>
          <w:tcPr>
            <w:tcW w:w="4548" w:type="dxa"/>
            <w:tcBorders>
              <w:top w:val="single" w:sz="6" w:space="0" w:color="000000"/>
              <w:left w:val="single" w:sz="6" w:space="0" w:color="000000"/>
              <w:bottom w:val="single" w:sz="6" w:space="0" w:color="000000"/>
              <w:right w:val="single" w:sz="6" w:space="0" w:color="000000"/>
            </w:tcBorders>
            <w:vAlign w:val="center"/>
          </w:tcPr>
          <w:p w14:paraId="42D8A662" w14:textId="77777777" w:rsidR="00851629" w:rsidRDefault="009F1CF6">
            <w:pPr>
              <w:spacing w:line="300" w:lineRule="exact"/>
              <w:jc w:val="center"/>
              <w:rPr>
                <w:rFonts w:ascii="方正书宋_GBK" w:eastAsia="方正书宋_GBK" w:hAnsi="Calibri" w:cs="Times New Roman"/>
              </w:rPr>
            </w:pPr>
            <w:r>
              <w:rPr>
                <w:rFonts w:ascii="方正书宋_GBK" w:eastAsia="方正书宋_GBK" w:hAnsi="Calibri" w:cs="Times New Roman" w:hint="eastAsia"/>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14:paraId="0C73C935"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14:paraId="50FAB44B"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案件办结率</w:t>
            </w:r>
          </w:p>
        </w:tc>
        <w:tc>
          <w:tcPr>
            <w:tcW w:w="2889" w:type="dxa"/>
            <w:tcBorders>
              <w:top w:val="single" w:sz="6" w:space="0" w:color="000000"/>
              <w:left w:val="single" w:sz="6" w:space="0" w:color="000000"/>
              <w:bottom w:val="single" w:sz="6" w:space="0" w:color="000000"/>
              <w:right w:val="single" w:sz="6" w:space="0" w:color="000000"/>
            </w:tcBorders>
            <w:vAlign w:val="center"/>
          </w:tcPr>
          <w:p w14:paraId="3CE38A5F"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受理法律援助案件办结率</w:t>
            </w:r>
          </w:p>
        </w:tc>
        <w:tc>
          <w:tcPr>
            <w:tcW w:w="1275" w:type="dxa"/>
            <w:tcBorders>
              <w:top w:val="single" w:sz="6" w:space="0" w:color="000000"/>
              <w:left w:val="single" w:sz="6" w:space="0" w:color="000000"/>
              <w:bottom w:val="single" w:sz="6" w:space="0" w:color="000000"/>
              <w:right w:val="single" w:sz="6" w:space="0" w:color="000000"/>
            </w:tcBorders>
            <w:vAlign w:val="center"/>
          </w:tcPr>
          <w:p w14:paraId="00403249"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w:t>
            </w:r>
            <w:r>
              <w:rPr>
                <w:rFonts w:ascii="方正书宋_GBK" w:eastAsia="方正书宋_GBK" w:hAnsi="Calibri" w:cs="Times New Roman" w:hint="eastAsia"/>
              </w:rPr>
              <w:t>98%</w:t>
            </w:r>
          </w:p>
        </w:tc>
        <w:tc>
          <w:tcPr>
            <w:tcW w:w="1700" w:type="dxa"/>
            <w:tcBorders>
              <w:top w:val="single" w:sz="6" w:space="0" w:color="000000"/>
              <w:left w:val="single" w:sz="6" w:space="0" w:color="000000"/>
              <w:bottom w:val="single" w:sz="6" w:space="0" w:color="000000"/>
              <w:right w:val="single" w:sz="6" w:space="0" w:color="000000"/>
            </w:tcBorders>
            <w:vAlign w:val="center"/>
          </w:tcPr>
          <w:p w14:paraId="39D5D0D8"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计划标准</w:t>
            </w:r>
          </w:p>
        </w:tc>
      </w:tr>
      <w:tr w:rsidR="00851629" w14:paraId="1F51B3C6" w14:textId="77777777">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14:paraId="227D5352" w14:textId="77777777" w:rsidR="00851629" w:rsidRDefault="009F1CF6">
            <w:pPr>
              <w:spacing w:line="300" w:lineRule="exact"/>
              <w:jc w:val="center"/>
              <w:rPr>
                <w:rFonts w:ascii="方正书宋_GBK" w:eastAsia="方正书宋_GBK" w:hAnsi="Calibri" w:cs="Times New Roman"/>
              </w:rPr>
            </w:pPr>
            <w:r>
              <w:rPr>
                <w:rFonts w:ascii="方正书宋_GBK" w:eastAsia="方正书宋_GBK" w:hAnsi="Calibri" w:cs="Times New Roman" w:hint="eastAsia"/>
              </w:rPr>
              <w:lastRenderedPageBreak/>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14:paraId="3CF24875"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14:paraId="35D277E9"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服务对象满意度</w:t>
            </w:r>
          </w:p>
        </w:tc>
        <w:tc>
          <w:tcPr>
            <w:tcW w:w="2889" w:type="dxa"/>
            <w:tcBorders>
              <w:top w:val="single" w:sz="6" w:space="0" w:color="000000"/>
              <w:left w:val="single" w:sz="6" w:space="0" w:color="000000"/>
              <w:bottom w:val="single" w:sz="6" w:space="0" w:color="000000"/>
              <w:right w:val="single" w:sz="6" w:space="0" w:color="000000"/>
            </w:tcBorders>
            <w:vAlign w:val="center"/>
          </w:tcPr>
          <w:p w14:paraId="664F0374"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受助人民满意和较满意的数量</w:t>
            </w:r>
            <w:proofErr w:type="gramStart"/>
            <w:r>
              <w:rPr>
                <w:rFonts w:ascii="方正书宋_GBK" w:eastAsia="方正书宋_GBK" w:hAnsi="Calibri" w:cs="Times New Roman" w:hint="eastAsia"/>
              </w:rPr>
              <w:t>占咨询总</w:t>
            </w:r>
            <w:proofErr w:type="gramEnd"/>
            <w:r>
              <w:rPr>
                <w:rFonts w:ascii="方正书宋_GBK" w:eastAsia="方正书宋_GBK" w:hAnsi="Calibri" w:cs="Times New Roman" w:hint="eastAsia"/>
              </w:rPr>
              <w:t>人数的比率</w:t>
            </w:r>
          </w:p>
        </w:tc>
        <w:tc>
          <w:tcPr>
            <w:tcW w:w="1275" w:type="dxa"/>
            <w:tcBorders>
              <w:top w:val="single" w:sz="6" w:space="0" w:color="000000"/>
              <w:left w:val="single" w:sz="6" w:space="0" w:color="000000"/>
              <w:bottom w:val="single" w:sz="6" w:space="0" w:color="000000"/>
              <w:right w:val="single" w:sz="6" w:space="0" w:color="000000"/>
            </w:tcBorders>
            <w:vAlign w:val="center"/>
          </w:tcPr>
          <w:p w14:paraId="004462DE"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w:t>
            </w:r>
            <w:r>
              <w:rPr>
                <w:rFonts w:ascii="方正书宋_GBK" w:eastAsia="方正书宋_GBK" w:hAnsi="Calibri" w:cs="Times New Roman" w:hint="eastAsia"/>
              </w:rPr>
              <w:t>98%</w:t>
            </w:r>
          </w:p>
        </w:tc>
        <w:tc>
          <w:tcPr>
            <w:tcW w:w="1700" w:type="dxa"/>
            <w:tcBorders>
              <w:top w:val="single" w:sz="6" w:space="0" w:color="000000"/>
              <w:left w:val="single" w:sz="6" w:space="0" w:color="000000"/>
              <w:bottom w:val="single" w:sz="6" w:space="0" w:color="000000"/>
              <w:right w:val="single" w:sz="6" w:space="0" w:color="000000"/>
            </w:tcBorders>
            <w:vAlign w:val="center"/>
          </w:tcPr>
          <w:p w14:paraId="5A919D70"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计划标准</w:t>
            </w:r>
          </w:p>
        </w:tc>
      </w:tr>
    </w:tbl>
    <w:p w14:paraId="1C6A6BE1" w14:textId="77777777" w:rsidR="00851629" w:rsidRDefault="009F1CF6">
      <w:pPr>
        <w:ind w:firstLineChars="200" w:firstLine="640"/>
        <w:jc w:val="left"/>
        <w:outlineLvl w:val="1"/>
        <w:rPr>
          <w:rFonts w:hAnsi="宋体"/>
          <w:b/>
          <w:sz w:val="28"/>
        </w:rPr>
      </w:pPr>
      <w:r>
        <w:rPr>
          <w:rFonts w:ascii="仿宋_GB2312" w:eastAsia="仿宋_GB2312" w:hAnsi="黑体" w:cs="Times New Roman" w:hint="eastAsia"/>
          <w:color w:val="000000" w:themeColor="text1"/>
          <w:sz w:val="32"/>
          <w:szCs w:val="32"/>
        </w:rPr>
        <w:t>5</w:t>
      </w:r>
      <w:r>
        <w:rPr>
          <w:rFonts w:ascii="仿宋_GB2312" w:eastAsia="仿宋_GB2312" w:hAnsi="黑体" w:cs="Times New Roman" w:hint="eastAsia"/>
          <w:color w:val="000000" w:themeColor="text1"/>
          <w:sz w:val="32"/>
          <w:szCs w:val="32"/>
        </w:rPr>
        <w:t>、</w:t>
      </w:r>
      <w:r>
        <w:rPr>
          <w:rFonts w:ascii="方正仿宋_GBK" w:eastAsia="方正仿宋_GBK" w:hAnsi="Calibri" w:cs="Times New Roman" w:hint="eastAsia"/>
          <w:b/>
          <w:sz w:val="28"/>
        </w:rPr>
        <w:t>关于提前下达</w:t>
      </w:r>
      <w:r>
        <w:rPr>
          <w:rFonts w:ascii="方正仿宋_GBK" w:eastAsia="方正仿宋_GBK" w:hAnsi="Calibri" w:cs="Times New Roman" w:hint="eastAsia"/>
          <w:b/>
          <w:sz w:val="28"/>
        </w:rPr>
        <w:t>2020</w:t>
      </w:r>
      <w:r>
        <w:rPr>
          <w:rFonts w:ascii="方正仿宋_GBK" w:eastAsia="方正仿宋_GBK" w:hAnsi="Calibri" w:cs="Times New Roman" w:hint="eastAsia"/>
          <w:b/>
          <w:sz w:val="28"/>
        </w:rPr>
        <w:t>年中央政法纪检监察转移支付资金的通知</w:t>
      </w:r>
      <w:r>
        <w:rPr>
          <w:rFonts w:ascii="方正仿宋_GBK" w:eastAsia="方正仿宋_GBK" w:hAnsi="Calibri" w:cs="Times New Roman" w:hint="eastAsia"/>
          <w:b/>
          <w:sz w:val="28"/>
        </w:rPr>
        <w:t>(</w:t>
      </w:r>
      <w:proofErr w:type="gramStart"/>
      <w:r>
        <w:rPr>
          <w:rFonts w:ascii="方正仿宋_GBK" w:eastAsia="方正仿宋_GBK" w:hAnsi="Calibri" w:cs="Times New Roman" w:hint="eastAsia"/>
          <w:b/>
          <w:sz w:val="28"/>
        </w:rPr>
        <w:t>冀财政</w:t>
      </w:r>
      <w:proofErr w:type="gramEnd"/>
      <w:r>
        <w:rPr>
          <w:rFonts w:ascii="方正仿宋_GBK" w:eastAsia="方正仿宋_GBK" w:hAnsi="Calibri" w:cs="Times New Roman" w:hint="eastAsia"/>
          <w:b/>
          <w:sz w:val="28"/>
        </w:rPr>
        <w:t>法</w:t>
      </w:r>
      <w:r>
        <w:rPr>
          <w:rFonts w:ascii="方正仿宋_GBK" w:eastAsia="方正仿宋_GBK" w:hAnsi="Calibri" w:cs="Times New Roman" w:hint="eastAsia"/>
          <w:b/>
          <w:sz w:val="28"/>
        </w:rPr>
        <w:t>[2019]22</w:t>
      </w:r>
      <w:r>
        <w:rPr>
          <w:rFonts w:ascii="方正仿宋_GBK" w:eastAsia="方正仿宋_GBK" w:hAnsi="Calibri" w:cs="Times New Roman" w:hint="eastAsia"/>
          <w:b/>
          <w:sz w:val="28"/>
        </w:rPr>
        <w:t>号</w:t>
      </w:r>
      <w:r>
        <w:rPr>
          <w:rFonts w:ascii="方正仿宋_GBK" w:eastAsia="方正仿宋_GBK" w:hAnsi="Calibri" w:cs="Times New Roman" w:hint="eastAsia"/>
          <w:b/>
          <w:sz w:val="28"/>
        </w:rPr>
        <w:t>)</w:t>
      </w:r>
      <w:r>
        <w:rPr>
          <w:rFonts w:ascii="方正仿宋_GBK" w:eastAsia="方正仿宋_GBK" w:hint="eastAsia"/>
          <w:b/>
          <w:sz w:val="28"/>
        </w:rPr>
        <w:fldChar w:fldCharType="begin"/>
      </w:r>
      <w:r>
        <w:rPr>
          <w:rFonts w:ascii="方正仿宋_GBK" w:eastAsia="方正仿宋_GBK" w:hint="eastAsia"/>
          <w:b/>
          <w:sz w:val="28"/>
        </w:rPr>
        <w:instrText xml:space="preserve"> TC 1</w:instrText>
      </w:r>
      <w:r>
        <w:rPr>
          <w:rFonts w:ascii="方正仿宋_GBK" w:eastAsia="方正仿宋_GBK" w:hint="eastAsia"/>
          <w:b/>
          <w:sz w:val="28"/>
        </w:rPr>
        <w:instrText>、常委会经费绩效目标表</w:instrText>
      </w:r>
      <w:r>
        <w:rPr>
          <w:rFonts w:ascii="方正仿宋_GBK" w:eastAsia="方正仿宋_GBK" w:hint="eastAsia"/>
          <w:b/>
          <w:sz w:val="28"/>
        </w:rPr>
        <w:instrText xml:space="preserve"> \f C \l 1 </w:instrText>
      </w:r>
      <w:r>
        <w:rPr>
          <w:rFonts w:ascii="方正仿宋_GBK" w:eastAsia="方正仿宋_GBK" w:hint="eastAsia"/>
          <w:b/>
          <w:sz w:val="28"/>
        </w:rPr>
        <w:fldChar w:fldCharType="end"/>
      </w:r>
      <w:r>
        <w:rPr>
          <w:rFonts w:ascii="方正仿宋_GBK" w:eastAsia="方正仿宋_GBK" w:hint="eastAsia"/>
          <w:b/>
          <w:sz w:val="28"/>
        </w:rPr>
        <w:t>绩效目标表</w:t>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38"/>
        <w:gridCol w:w="8290"/>
      </w:tblGrid>
      <w:tr w:rsidR="00851629" w14:paraId="76EA3774" w14:textId="77777777">
        <w:trPr>
          <w:trHeight w:val="369"/>
          <w:jc w:val="center"/>
        </w:trPr>
        <w:tc>
          <w:tcPr>
            <w:tcW w:w="4538" w:type="dxa"/>
            <w:tcBorders>
              <w:top w:val="single" w:sz="6" w:space="0" w:color="000000"/>
              <w:left w:val="single" w:sz="6" w:space="0" w:color="000000"/>
              <w:bottom w:val="nil"/>
              <w:right w:val="single" w:sz="6" w:space="0" w:color="000000"/>
            </w:tcBorders>
            <w:vAlign w:val="center"/>
          </w:tcPr>
          <w:p w14:paraId="39B94C03" w14:textId="77777777" w:rsidR="00851629" w:rsidRDefault="009F1CF6">
            <w:pPr>
              <w:spacing w:line="300" w:lineRule="exact"/>
              <w:jc w:val="center"/>
              <w:rPr>
                <w:rFonts w:ascii="方正书宋_GBK" w:eastAsia="方正书宋_GBK"/>
                <w:b/>
              </w:rPr>
            </w:pPr>
            <w:r>
              <w:rPr>
                <w:rFonts w:ascii="方正书宋_GBK" w:eastAsia="方正书宋_GBK" w:hint="eastAsia"/>
                <w:b/>
              </w:rPr>
              <w:t>绩效目标</w:t>
            </w:r>
          </w:p>
        </w:tc>
        <w:tc>
          <w:tcPr>
            <w:tcW w:w="8290" w:type="dxa"/>
            <w:tcBorders>
              <w:top w:val="single" w:sz="6" w:space="0" w:color="000000"/>
              <w:left w:val="single" w:sz="6" w:space="0" w:color="000000"/>
              <w:bottom w:val="nil"/>
              <w:right w:val="single" w:sz="6" w:space="0" w:color="000000"/>
            </w:tcBorders>
            <w:vAlign w:val="center"/>
          </w:tcPr>
          <w:p w14:paraId="14A5EE8D" w14:textId="77777777" w:rsidR="00851629" w:rsidRDefault="009F1CF6">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、充分发挥法律服务职能，扩大法律咨询覆盖面，聘用律师和法律工作者，为全市</w:t>
            </w:r>
            <w:r>
              <w:rPr>
                <w:rFonts w:ascii="方正书宋_GBK" w:eastAsia="方正书宋_GBK" w:hint="eastAsia"/>
              </w:rPr>
              <w:t>381</w:t>
            </w:r>
            <w:r>
              <w:rPr>
                <w:rFonts w:ascii="方正书宋_GBK" w:eastAsia="方正书宋_GBK" w:hint="eastAsia"/>
              </w:rPr>
              <w:t>个村街社区提供法律保障，使村民知法、懂法。</w:t>
            </w:r>
          </w:p>
          <w:p w14:paraId="3CBD5A6F" w14:textId="77777777" w:rsidR="00851629" w:rsidRDefault="009F1CF6">
            <w:pPr>
              <w:spacing w:line="300" w:lineRule="exact"/>
              <w:jc w:val="left"/>
              <w:rPr>
                <w:rFonts w:ascii="方正书宋_GBK" w:eastAsia="方正书宋_GBK"/>
              </w:rPr>
            </w:pPr>
            <w:r>
              <w:rPr>
                <w:rFonts w:ascii="方正书宋_GBK" w:eastAsia="方正书宋_GBK" w:hint="eastAsia"/>
              </w:rPr>
              <w:t>2</w:t>
            </w:r>
            <w:r>
              <w:rPr>
                <w:rFonts w:ascii="方正书宋_GBK" w:eastAsia="方正书宋_GBK" w:hint="eastAsia"/>
              </w:rPr>
              <w:t>、购买普法知识宣传牌匾，扩大普法宣传范围。</w:t>
            </w:r>
          </w:p>
          <w:p w14:paraId="47432B8A" w14:textId="77777777" w:rsidR="00851629" w:rsidRDefault="009F1CF6">
            <w:pPr>
              <w:spacing w:line="300" w:lineRule="exact"/>
              <w:jc w:val="left"/>
              <w:rPr>
                <w:rFonts w:ascii="方正书宋_GBK" w:eastAsia="方正书宋_GBK"/>
              </w:rPr>
            </w:pPr>
            <w:r>
              <w:rPr>
                <w:rFonts w:ascii="方正书宋_GBK" w:eastAsia="方正书宋_GBK" w:hint="eastAsia"/>
              </w:rPr>
              <w:t>3</w:t>
            </w:r>
            <w:r>
              <w:rPr>
                <w:rFonts w:ascii="方正书宋_GBK" w:eastAsia="方正书宋_GBK" w:hint="eastAsia"/>
              </w:rPr>
              <w:t>、购买视频会议设备，保障司法工作正常运行。</w:t>
            </w:r>
          </w:p>
        </w:tc>
      </w:tr>
    </w:tbl>
    <w:p w14:paraId="125E53AE" w14:textId="77777777" w:rsidR="00851629" w:rsidRDefault="009F1CF6">
      <w:pPr>
        <w:spacing w:line="14" w:lineRule="exact"/>
        <w:ind w:firstLineChars="200" w:firstLine="420"/>
        <w:jc w:val="center"/>
        <w:rPr>
          <w:rFonts w:ascii="Times New Roman" w:eastAsia="宋体" w:hAnsi="宋体" w:cs="Times New Roman"/>
        </w:rPr>
      </w:pPr>
      <w:r>
        <w:rPr>
          <w:rFonts w:ascii="方正书宋_GBK" w:eastAsia="方正书宋_GBK" w:hint="eastAsia"/>
        </w:rPr>
        <w:t xml:space="preserve"> </w:t>
      </w: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48"/>
        <w:gridCol w:w="1133"/>
        <w:gridCol w:w="1275"/>
        <w:gridCol w:w="2889"/>
        <w:gridCol w:w="1275"/>
        <w:gridCol w:w="1700"/>
      </w:tblGrid>
      <w:tr w:rsidR="00851629" w14:paraId="61BF5ADA" w14:textId="77777777">
        <w:trPr>
          <w:cantSplit/>
          <w:trHeight w:val="397"/>
          <w:tblHeader/>
          <w:jc w:val="center"/>
        </w:trPr>
        <w:tc>
          <w:tcPr>
            <w:tcW w:w="4548" w:type="dxa"/>
            <w:tcBorders>
              <w:top w:val="single" w:sz="6" w:space="0" w:color="000000"/>
              <w:left w:val="single" w:sz="6" w:space="0" w:color="000000"/>
              <w:bottom w:val="single" w:sz="6" w:space="0" w:color="000000"/>
              <w:right w:val="single" w:sz="6" w:space="0" w:color="000000"/>
            </w:tcBorders>
            <w:vAlign w:val="center"/>
          </w:tcPr>
          <w:p w14:paraId="47BCFB79" w14:textId="77777777" w:rsidR="00851629" w:rsidRDefault="009F1CF6">
            <w:pPr>
              <w:spacing w:line="300" w:lineRule="exact"/>
              <w:jc w:val="center"/>
              <w:rPr>
                <w:rFonts w:ascii="方正书宋_GBK" w:eastAsia="方正书宋_GBK" w:hAnsi="Times New Roman"/>
                <w:b/>
              </w:rPr>
            </w:pPr>
            <w:r>
              <w:rPr>
                <w:rFonts w:ascii="方正书宋_GBK" w:eastAsia="方正书宋_GBK" w:hint="eastAsia"/>
                <w:b/>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14:paraId="380832D0" w14:textId="77777777" w:rsidR="00851629" w:rsidRDefault="009F1CF6">
            <w:pPr>
              <w:spacing w:line="300" w:lineRule="exact"/>
              <w:jc w:val="center"/>
              <w:rPr>
                <w:rFonts w:ascii="方正书宋_GBK" w:eastAsia="方正书宋_GBK"/>
                <w:b/>
              </w:rPr>
            </w:pPr>
            <w:r>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14:paraId="2D9237F2" w14:textId="77777777" w:rsidR="00851629" w:rsidRDefault="009F1CF6">
            <w:pPr>
              <w:spacing w:line="300" w:lineRule="exact"/>
              <w:jc w:val="center"/>
              <w:rPr>
                <w:rFonts w:ascii="方正书宋_GBK" w:eastAsia="方正书宋_GBK"/>
                <w:b/>
              </w:rPr>
            </w:pPr>
            <w:r>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14:paraId="5D790558" w14:textId="77777777" w:rsidR="00851629" w:rsidRDefault="009F1CF6">
            <w:pPr>
              <w:spacing w:line="300" w:lineRule="exact"/>
              <w:jc w:val="center"/>
              <w:rPr>
                <w:rFonts w:ascii="方正书宋_GBK" w:eastAsia="方正书宋_GBK"/>
                <w:b/>
              </w:rPr>
            </w:pPr>
            <w:r>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14:paraId="06CEF749" w14:textId="77777777" w:rsidR="00851629" w:rsidRDefault="009F1CF6">
            <w:pPr>
              <w:spacing w:line="300" w:lineRule="exact"/>
              <w:jc w:val="center"/>
              <w:rPr>
                <w:rFonts w:ascii="方正书宋_GBK" w:eastAsia="方正书宋_GBK"/>
                <w:b/>
              </w:rPr>
            </w:pPr>
            <w:r>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14:paraId="4CF157BA" w14:textId="77777777" w:rsidR="00851629" w:rsidRDefault="009F1CF6">
            <w:pPr>
              <w:spacing w:line="300" w:lineRule="exact"/>
              <w:jc w:val="center"/>
              <w:rPr>
                <w:rFonts w:ascii="方正书宋_GBK" w:eastAsia="方正书宋_GBK"/>
                <w:b/>
              </w:rPr>
            </w:pPr>
            <w:r>
              <w:rPr>
                <w:rFonts w:ascii="方正书宋_GBK" w:eastAsia="方正书宋_GBK" w:hint="eastAsia"/>
                <w:b/>
              </w:rPr>
              <w:t>指标值确定依据</w:t>
            </w:r>
          </w:p>
        </w:tc>
      </w:tr>
      <w:tr w:rsidR="00851629" w14:paraId="26729868" w14:textId="77777777">
        <w:trPr>
          <w:cantSplit/>
          <w:trHeight w:val="369"/>
          <w:jc w:val="center"/>
        </w:trPr>
        <w:tc>
          <w:tcPr>
            <w:tcW w:w="4548" w:type="dxa"/>
            <w:vMerge w:val="restart"/>
            <w:tcBorders>
              <w:top w:val="single" w:sz="6" w:space="0" w:color="000000"/>
              <w:left w:val="single" w:sz="6" w:space="0" w:color="000000"/>
              <w:right w:val="single" w:sz="6" w:space="0" w:color="000000"/>
            </w:tcBorders>
            <w:vAlign w:val="center"/>
          </w:tcPr>
          <w:p w14:paraId="050D46B3" w14:textId="77777777" w:rsidR="00851629" w:rsidRDefault="009F1CF6">
            <w:pPr>
              <w:spacing w:line="300" w:lineRule="exact"/>
              <w:jc w:val="center"/>
              <w:rPr>
                <w:rFonts w:ascii="方正书宋_GBK" w:eastAsia="方正书宋_GBK"/>
              </w:rPr>
            </w:pPr>
            <w:r>
              <w:rPr>
                <w:rFonts w:ascii="方正书宋_GBK" w:eastAsia="方正书宋_GBK"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14:paraId="695DEAE9"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14:paraId="5309DB17"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法律顾问定期和限时服务次数</w:t>
            </w:r>
          </w:p>
        </w:tc>
        <w:tc>
          <w:tcPr>
            <w:tcW w:w="2889" w:type="dxa"/>
            <w:tcBorders>
              <w:top w:val="single" w:sz="6" w:space="0" w:color="000000"/>
              <w:left w:val="single" w:sz="6" w:space="0" w:color="000000"/>
              <w:bottom w:val="single" w:sz="6" w:space="0" w:color="000000"/>
              <w:right w:val="single" w:sz="6" w:space="0" w:color="000000"/>
            </w:tcBorders>
            <w:vAlign w:val="center"/>
          </w:tcPr>
          <w:p w14:paraId="3C26D128"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法律顾问定期和限时服务次数</w:t>
            </w:r>
          </w:p>
        </w:tc>
        <w:tc>
          <w:tcPr>
            <w:tcW w:w="1275" w:type="dxa"/>
            <w:tcBorders>
              <w:top w:val="single" w:sz="6" w:space="0" w:color="000000"/>
              <w:left w:val="single" w:sz="6" w:space="0" w:color="000000"/>
              <w:bottom w:val="single" w:sz="6" w:space="0" w:color="000000"/>
              <w:right w:val="single" w:sz="6" w:space="0" w:color="000000"/>
            </w:tcBorders>
            <w:vAlign w:val="center"/>
          </w:tcPr>
          <w:p w14:paraId="3832B02B"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w:t>
            </w:r>
            <w:r>
              <w:rPr>
                <w:rFonts w:ascii="方正书宋_GBK" w:eastAsia="方正书宋_GBK" w:hAnsi="Calibri" w:cs="Times New Roman" w:hint="eastAsia"/>
              </w:rPr>
              <w:t>500</w:t>
            </w:r>
            <w:r>
              <w:rPr>
                <w:rFonts w:ascii="方正书宋_GBK" w:eastAsia="方正书宋_GBK" w:hAnsi="Calibri" w:cs="Times New Roman" w:hint="eastAsia"/>
              </w:rPr>
              <w:t>次</w:t>
            </w:r>
          </w:p>
        </w:tc>
        <w:tc>
          <w:tcPr>
            <w:tcW w:w="1700" w:type="dxa"/>
            <w:tcBorders>
              <w:top w:val="single" w:sz="6" w:space="0" w:color="000000"/>
              <w:left w:val="single" w:sz="6" w:space="0" w:color="000000"/>
              <w:bottom w:val="single" w:sz="6" w:space="0" w:color="000000"/>
              <w:right w:val="single" w:sz="6" w:space="0" w:color="000000"/>
            </w:tcBorders>
            <w:vAlign w:val="center"/>
          </w:tcPr>
          <w:p w14:paraId="0B9D23C9"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计划标准</w:t>
            </w:r>
          </w:p>
        </w:tc>
      </w:tr>
      <w:tr w:rsidR="00851629" w14:paraId="49731185" w14:textId="77777777">
        <w:trPr>
          <w:cantSplit/>
          <w:trHeight w:val="369"/>
          <w:jc w:val="center"/>
        </w:trPr>
        <w:tc>
          <w:tcPr>
            <w:tcW w:w="4548" w:type="dxa"/>
            <w:vMerge/>
            <w:tcBorders>
              <w:left w:val="single" w:sz="6" w:space="0" w:color="000000"/>
              <w:right w:val="single" w:sz="6" w:space="0" w:color="000000"/>
            </w:tcBorders>
            <w:vAlign w:val="center"/>
          </w:tcPr>
          <w:p w14:paraId="154DA513" w14:textId="77777777" w:rsidR="00851629" w:rsidRDefault="00851629">
            <w:pPr>
              <w:spacing w:line="300" w:lineRule="exact"/>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14:paraId="5EC294D4"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14:paraId="69D47B6E"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案件解答完成率</w:t>
            </w:r>
          </w:p>
        </w:tc>
        <w:tc>
          <w:tcPr>
            <w:tcW w:w="2889" w:type="dxa"/>
            <w:tcBorders>
              <w:top w:val="single" w:sz="6" w:space="0" w:color="000000"/>
              <w:left w:val="single" w:sz="6" w:space="0" w:color="000000"/>
              <w:bottom w:val="single" w:sz="6" w:space="0" w:color="000000"/>
              <w:right w:val="single" w:sz="6" w:space="0" w:color="000000"/>
            </w:tcBorders>
            <w:vAlign w:val="center"/>
          </w:tcPr>
          <w:p w14:paraId="179012D0"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案件解答完成数</w:t>
            </w:r>
            <w:proofErr w:type="gramStart"/>
            <w:r>
              <w:rPr>
                <w:rFonts w:ascii="方正书宋_GBK" w:eastAsia="方正书宋_GBK" w:hAnsi="Calibri" w:cs="Times New Roman" w:hint="eastAsia"/>
              </w:rPr>
              <w:t>占咨询</w:t>
            </w:r>
            <w:proofErr w:type="gramEnd"/>
            <w:r>
              <w:rPr>
                <w:rFonts w:ascii="方正书宋_GBK" w:eastAsia="方正书宋_GBK" w:hAnsi="Calibri" w:cs="Times New Roman" w:hint="eastAsia"/>
              </w:rPr>
              <w:t>总数比率</w:t>
            </w:r>
          </w:p>
        </w:tc>
        <w:tc>
          <w:tcPr>
            <w:tcW w:w="1275" w:type="dxa"/>
            <w:tcBorders>
              <w:top w:val="single" w:sz="6" w:space="0" w:color="000000"/>
              <w:left w:val="single" w:sz="6" w:space="0" w:color="000000"/>
              <w:bottom w:val="single" w:sz="6" w:space="0" w:color="000000"/>
              <w:right w:val="single" w:sz="6" w:space="0" w:color="000000"/>
            </w:tcBorders>
            <w:vAlign w:val="center"/>
          </w:tcPr>
          <w:p w14:paraId="0D2E85F7"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w:t>
            </w:r>
            <w:r>
              <w:rPr>
                <w:rFonts w:ascii="方正书宋_GBK" w:eastAsia="方正书宋_GBK" w:hAnsi="Calibri" w:cs="Times New Roman" w:hint="eastAsia"/>
              </w:rPr>
              <w:t>95%</w:t>
            </w:r>
          </w:p>
        </w:tc>
        <w:tc>
          <w:tcPr>
            <w:tcW w:w="1700" w:type="dxa"/>
            <w:tcBorders>
              <w:top w:val="single" w:sz="6" w:space="0" w:color="000000"/>
              <w:left w:val="single" w:sz="6" w:space="0" w:color="000000"/>
              <w:bottom w:val="single" w:sz="6" w:space="0" w:color="000000"/>
              <w:right w:val="single" w:sz="6" w:space="0" w:color="000000"/>
            </w:tcBorders>
            <w:vAlign w:val="center"/>
          </w:tcPr>
          <w:p w14:paraId="4CD60462"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计划标准</w:t>
            </w:r>
          </w:p>
        </w:tc>
      </w:tr>
      <w:tr w:rsidR="00851629" w14:paraId="427DDE11" w14:textId="77777777">
        <w:trPr>
          <w:cantSplit/>
          <w:trHeight w:val="369"/>
          <w:jc w:val="center"/>
        </w:trPr>
        <w:tc>
          <w:tcPr>
            <w:tcW w:w="4548" w:type="dxa"/>
            <w:vMerge/>
            <w:tcBorders>
              <w:left w:val="single" w:sz="6" w:space="0" w:color="000000"/>
              <w:right w:val="single" w:sz="6" w:space="0" w:color="000000"/>
            </w:tcBorders>
            <w:vAlign w:val="center"/>
          </w:tcPr>
          <w:p w14:paraId="5E740710" w14:textId="77777777" w:rsidR="00851629" w:rsidRDefault="00851629">
            <w:pPr>
              <w:spacing w:line="300" w:lineRule="exact"/>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14:paraId="243FD24C"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14:paraId="3F736D26"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设备、展牌购置验收合格率</w:t>
            </w:r>
          </w:p>
        </w:tc>
        <w:tc>
          <w:tcPr>
            <w:tcW w:w="2889" w:type="dxa"/>
            <w:tcBorders>
              <w:top w:val="single" w:sz="6" w:space="0" w:color="000000"/>
              <w:left w:val="single" w:sz="6" w:space="0" w:color="000000"/>
              <w:bottom w:val="single" w:sz="6" w:space="0" w:color="000000"/>
              <w:right w:val="single" w:sz="6" w:space="0" w:color="000000"/>
            </w:tcBorders>
            <w:vAlign w:val="center"/>
          </w:tcPr>
          <w:p w14:paraId="4A2F25D8"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设备、展牌购置后，安装完毕并验收合格率</w:t>
            </w:r>
          </w:p>
        </w:tc>
        <w:tc>
          <w:tcPr>
            <w:tcW w:w="1275" w:type="dxa"/>
            <w:tcBorders>
              <w:top w:val="single" w:sz="6" w:space="0" w:color="000000"/>
              <w:left w:val="single" w:sz="6" w:space="0" w:color="000000"/>
              <w:bottom w:val="single" w:sz="6" w:space="0" w:color="000000"/>
              <w:right w:val="single" w:sz="6" w:space="0" w:color="000000"/>
            </w:tcBorders>
            <w:vAlign w:val="center"/>
          </w:tcPr>
          <w:p w14:paraId="0DCB9D8C"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w:t>
            </w:r>
            <w:r>
              <w:rPr>
                <w:rFonts w:ascii="方正书宋_GBK" w:eastAsia="方正书宋_GBK" w:hAnsi="Calibri" w:cs="Times New Roman" w:hint="eastAsia"/>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14:paraId="5767C1AD"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计划标准</w:t>
            </w:r>
          </w:p>
        </w:tc>
      </w:tr>
      <w:tr w:rsidR="00851629" w14:paraId="30C6CA64" w14:textId="77777777">
        <w:trPr>
          <w:cantSplit/>
          <w:trHeight w:val="369"/>
          <w:jc w:val="center"/>
        </w:trPr>
        <w:tc>
          <w:tcPr>
            <w:tcW w:w="4548" w:type="dxa"/>
            <w:vMerge/>
            <w:tcBorders>
              <w:left w:val="single" w:sz="6" w:space="0" w:color="000000"/>
              <w:right w:val="single" w:sz="6" w:space="0" w:color="000000"/>
            </w:tcBorders>
            <w:vAlign w:val="center"/>
          </w:tcPr>
          <w:p w14:paraId="71BD124E" w14:textId="77777777" w:rsidR="00851629" w:rsidRDefault="00851629">
            <w:pPr>
              <w:spacing w:line="300" w:lineRule="exact"/>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14:paraId="7D743C42"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14:paraId="6F38AEFA"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按市场价格询价比较采购</w:t>
            </w:r>
          </w:p>
        </w:tc>
        <w:tc>
          <w:tcPr>
            <w:tcW w:w="2889" w:type="dxa"/>
            <w:tcBorders>
              <w:top w:val="single" w:sz="6" w:space="0" w:color="000000"/>
              <w:left w:val="single" w:sz="6" w:space="0" w:color="000000"/>
              <w:bottom w:val="single" w:sz="6" w:space="0" w:color="000000"/>
              <w:right w:val="single" w:sz="6" w:space="0" w:color="000000"/>
            </w:tcBorders>
            <w:vAlign w:val="center"/>
          </w:tcPr>
          <w:p w14:paraId="6C9DA886"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小鱼会议系统</w:t>
            </w:r>
          </w:p>
        </w:tc>
        <w:tc>
          <w:tcPr>
            <w:tcW w:w="1275" w:type="dxa"/>
            <w:tcBorders>
              <w:top w:val="single" w:sz="6" w:space="0" w:color="000000"/>
              <w:left w:val="single" w:sz="6" w:space="0" w:color="000000"/>
              <w:bottom w:val="single" w:sz="6" w:space="0" w:color="000000"/>
              <w:right w:val="single" w:sz="6" w:space="0" w:color="000000"/>
            </w:tcBorders>
            <w:vAlign w:val="center"/>
          </w:tcPr>
          <w:p w14:paraId="775718AF"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w:t>
            </w:r>
            <w:r>
              <w:rPr>
                <w:rFonts w:ascii="方正书宋_GBK" w:eastAsia="方正书宋_GBK" w:hAnsi="Calibri" w:cs="Times New Roman" w:hint="eastAsia"/>
              </w:rPr>
              <w:t>30000</w:t>
            </w:r>
            <w:r>
              <w:rPr>
                <w:rFonts w:ascii="方正书宋_GBK" w:eastAsia="方正书宋_GBK" w:hAnsi="Calibri" w:cs="Times New Roman" w:hint="eastAsia"/>
              </w:rPr>
              <w:t>元</w:t>
            </w:r>
          </w:p>
        </w:tc>
        <w:tc>
          <w:tcPr>
            <w:tcW w:w="1700" w:type="dxa"/>
            <w:tcBorders>
              <w:top w:val="single" w:sz="6" w:space="0" w:color="000000"/>
              <w:left w:val="single" w:sz="6" w:space="0" w:color="000000"/>
              <w:bottom w:val="single" w:sz="6" w:space="0" w:color="000000"/>
              <w:right w:val="single" w:sz="6" w:space="0" w:color="000000"/>
            </w:tcBorders>
            <w:vAlign w:val="center"/>
          </w:tcPr>
          <w:p w14:paraId="635AE317"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行业标准</w:t>
            </w:r>
          </w:p>
        </w:tc>
      </w:tr>
      <w:tr w:rsidR="00851629" w14:paraId="715B7720" w14:textId="77777777">
        <w:trPr>
          <w:cantSplit/>
          <w:trHeight w:val="369"/>
          <w:jc w:val="center"/>
        </w:trPr>
        <w:tc>
          <w:tcPr>
            <w:tcW w:w="4548" w:type="dxa"/>
            <w:vMerge/>
            <w:tcBorders>
              <w:left w:val="single" w:sz="6" w:space="0" w:color="000000"/>
              <w:right w:val="single" w:sz="6" w:space="0" w:color="000000"/>
            </w:tcBorders>
            <w:vAlign w:val="center"/>
          </w:tcPr>
          <w:p w14:paraId="554F1A6B" w14:textId="77777777" w:rsidR="00851629" w:rsidRDefault="00851629">
            <w:pPr>
              <w:spacing w:line="300" w:lineRule="exact"/>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14:paraId="56B56EA2"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14:paraId="09622F0C"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按市场价格询价比较采购</w:t>
            </w:r>
          </w:p>
        </w:tc>
        <w:tc>
          <w:tcPr>
            <w:tcW w:w="2889" w:type="dxa"/>
            <w:tcBorders>
              <w:top w:val="single" w:sz="6" w:space="0" w:color="000000"/>
              <w:left w:val="single" w:sz="6" w:space="0" w:color="000000"/>
              <w:bottom w:val="single" w:sz="6" w:space="0" w:color="000000"/>
              <w:right w:val="single" w:sz="6" w:space="0" w:color="000000"/>
            </w:tcBorders>
            <w:vAlign w:val="center"/>
          </w:tcPr>
          <w:p w14:paraId="16B38BF2"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电视</w:t>
            </w:r>
          </w:p>
        </w:tc>
        <w:tc>
          <w:tcPr>
            <w:tcW w:w="1275" w:type="dxa"/>
            <w:tcBorders>
              <w:top w:val="single" w:sz="6" w:space="0" w:color="000000"/>
              <w:left w:val="single" w:sz="6" w:space="0" w:color="000000"/>
              <w:bottom w:val="single" w:sz="6" w:space="0" w:color="000000"/>
              <w:right w:val="single" w:sz="6" w:space="0" w:color="000000"/>
            </w:tcBorders>
            <w:vAlign w:val="center"/>
          </w:tcPr>
          <w:p w14:paraId="010C7951"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w:t>
            </w:r>
            <w:r>
              <w:rPr>
                <w:rFonts w:ascii="方正书宋_GBK" w:eastAsia="方正书宋_GBK" w:hAnsi="Calibri" w:cs="Times New Roman" w:hint="eastAsia"/>
              </w:rPr>
              <w:t>2200</w:t>
            </w:r>
            <w:r>
              <w:rPr>
                <w:rFonts w:ascii="方正书宋_GBK" w:eastAsia="方正书宋_GBK" w:hAnsi="Calibri" w:cs="Times New Roman" w:hint="eastAsia"/>
              </w:rPr>
              <w:t>元</w:t>
            </w:r>
          </w:p>
        </w:tc>
        <w:tc>
          <w:tcPr>
            <w:tcW w:w="1700" w:type="dxa"/>
            <w:tcBorders>
              <w:top w:val="single" w:sz="6" w:space="0" w:color="000000"/>
              <w:left w:val="single" w:sz="6" w:space="0" w:color="000000"/>
              <w:bottom w:val="single" w:sz="6" w:space="0" w:color="000000"/>
              <w:right w:val="single" w:sz="6" w:space="0" w:color="000000"/>
            </w:tcBorders>
            <w:vAlign w:val="center"/>
          </w:tcPr>
          <w:p w14:paraId="5696C6F5"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行业标准</w:t>
            </w:r>
          </w:p>
        </w:tc>
      </w:tr>
      <w:tr w:rsidR="00851629" w14:paraId="42AE81AD" w14:textId="77777777">
        <w:trPr>
          <w:cantSplit/>
          <w:trHeight w:val="369"/>
          <w:jc w:val="center"/>
        </w:trPr>
        <w:tc>
          <w:tcPr>
            <w:tcW w:w="4548" w:type="dxa"/>
            <w:vMerge/>
            <w:tcBorders>
              <w:left w:val="single" w:sz="6" w:space="0" w:color="000000"/>
              <w:right w:val="single" w:sz="6" w:space="0" w:color="000000"/>
            </w:tcBorders>
            <w:vAlign w:val="center"/>
          </w:tcPr>
          <w:p w14:paraId="5CF5EEEC" w14:textId="77777777" w:rsidR="00851629" w:rsidRDefault="00851629">
            <w:pPr>
              <w:spacing w:line="300" w:lineRule="exact"/>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14:paraId="61DBCDF1"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14:paraId="48787A35"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按市场价格询价比较采购</w:t>
            </w:r>
          </w:p>
        </w:tc>
        <w:tc>
          <w:tcPr>
            <w:tcW w:w="2889" w:type="dxa"/>
            <w:tcBorders>
              <w:top w:val="single" w:sz="6" w:space="0" w:color="000000"/>
              <w:left w:val="single" w:sz="6" w:space="0" w:color="000000"/>
              <w:bottom w:val="single" w:sz="6" w:space="0" w:color="000000"/>
              <w:right w:val="single" w:sz="6" w:space="0" w:color="000000"/>
            </w:tcBorders>
            <w:vAlign w:val="center"/>
          </w:tcPr>
          <w:p w14:paraId="50F50D0F"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支架</w:t>
            </w:r>
          </w:p>
        </w:tc>
        <w:tc>
          <w:tcPr>
            <w:tcW w:w="1275" w:type="dxa"/>
            <w:tcBorders>
              <w:top w:val="single" w:sz="6" w:space="0" w:color="000000"/>
              <w:left w:val="single" w:sz="6" w:space="0" w:color="000000"/>
              <w:bottom w:val="single" w:sz="6" w:space="0" w:color="000000"/>
              <w:right w:val="single" w:sz="6" w:space="0" w:color="000000"/>
            </w:tcBorders>
            <w:vAlign w:val="center"/>
          </w:tcPr>
          <w:p w14:paraId="6402CF10"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w:t>
            </w:r>
            <w:r>
              <w:rPr>
                <w:rFonts w:ascii="方正书宋_GBK" w:eastAsia="方正书宋_GBK" w:hAnsi="Calibri" w:cs="Times New Roman" w:hint="eastAsia"/>
              </w:rPr>
              <w:t>700</w:t>
            </w:r>
            <w:r>
              <w:rPr>
                <w:rFonts w:ascii="方正书宋_GBK" w:eastAsia="方正书宋_GBK" w:hAnsi="Calibri" w:cs="Times New Roman" w:hint="eastAsia"/>
              </w:rPr>
              <w:t>元</w:t>
            </w:r>
          </w:p>
        </w:tc>
        <w:tc>
          <w:tcPr>
            <w:tcW w:w="1700" w:type="dxa"/>
            <w:tcBorders>
              <w:top w:val="single" w:sz="6" w:space="0" w:color="000000"/>
              <w:left w:val="single" w:sz="6" w:space="0" w:color="000000"/>
              <w:bottom w:val="single" w:sz="6" w:space="0" w:color="000000"/>
              <w:right w:val="single" w:sz="6" w:space="0" w:color="000000"/>
            </w:tcBorders>
            <w:vAlign w:val="center"/>
          </w:tcPr>
          <w:p w14:paraId="5ACE981D"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行业标准</w:t>
            </w:r>
          </w:p>
        </w:tc>
      </w:tr>
      <w:tr w:rsidR="00851629" w14:paraId="651D9A5D" w14:textId="77777777">
        <w:trPr>
          <w:cantSplit/>
          <w:trHeight w:val="369"/>
          <w:jc w:val="center"/>
        </w:trPr>
        <w:tc>
          <w:tcPr>
            <w:tcW w:w="4548" w:type="dxa"/>
            <w:vMerge/>
            <w:tcBorders>
              <w:left w:val="single" w:sz="6" w:space="0" w:color="000000"/>
              <w:bottom w:val="single" w:sz="6" w:space="0" w:color="000000"/>
              <w:right w:val="single" w:sz="6" w:space="0" w:color="000000"/>
            </w:tcBorders>
            <w:vAlign w:val="center"/>
          </w:tcPr>
          <w:p w14:paraId="3BB1AE54" w14:textId="77777777" w:rsidR="00851629" w:rsidRDefault="00851629">
            <w:pPr>
              <w:spacing w:line="300" w:lineRule="exact"/>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14:paraId="2A79963F"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14:paraId="1585BE8A"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按市场价格询价比较采购</w:t>
            </w:r>
          </w:p>
        </w:tc>
        <w:tc>
          <w:tcPr>
            <w:tcW w:w="2889" w:type="dxa"/>
            <w:tcBorders>
              <w:top w:val="single" w:sz="6" w:space="0" w:color="000000"/>
              <w:left w:val="single" w:sz="6" w:space="0" w:color="000000"/>
              <w:bottom w:val="single" w:sz="6" w:space="0" w:color="000000"/>
              <w:right w:val="single" w:sz="6" w:space="0" w:color="000000"/>
            </w:tcBorders>
            <w:vAlign w:val="center"/>
          </w:tcPr>
          <w:p w14:paraId="46EB6AD5"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监控设备</w:t>
            </w:r>
          </w:p>
        </w:tc>
        <w:tc>
          <w:tcPr>
            <w:tcW w:w="1275" w:type="dxa"/>
            <w:tcBorders>
              <w:top w:val="single" w:sz="6" w:space="0" w:color="000000"/>
              <w:left w:val="single" w:sz="6" w:space="0" w:color="000000"/>
              <w:bottom w:val="single" w:sz="6" w:space="0" w:color="000000"/>
              <w:right w:val="single" w:sz="6" w:space="0" w:color="000000"/>
            </w:tcBorders>
            <w:vAlign w:val="center"/>
          </w:tcPr>
          <w:p w14:paraId="506E37C8"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w:t>
            </w:r>
            <w:r>
              <w:rPr>
                <w:rFonts w:ascii="方正书宋_GBK" w:eastAsia="方正书宋_GBK" w:hAnsi="Calibri" w:cs="Times New Roman" w:hint="eastAsia"/>
              </w:rPr>
              <w:t>2180</w:t>
            </w:r>
            <w:r>
              <w:rPr>
                <w:rFonts w:ascii="方正书宋_GBK" w:eastAsia="方正书宋_GBK" w:hAnsi="Calibri" w:cs="Times New Roman" w:hint="eastAsia"/>
              </w:rPr>
              <w:t>元</w:t>
            </w:r>
          </w:p>
        </w:tc>
        <w:tc>
          <w:tcPr>
            <w:tcW w:w="1700" w:type="dxa"/>
            <w:tcBorders>
              <w:top w:val="single" w:sz="6" w:space="0" w:color="000000"/>
              <w:left w:val="single" w:sz="6" w:space="0" w:color="000000"/>
              <w:bottom w:val="single" w:sz="6" w:space="0" w:color="000000"/>
              <w:right w:val="single" w:sz="6" w:space="0" w:color="000000"/>
            </w:tcBorders>
            <w:vAlign w:val="center"/>
          </w:tcPr>
          <w:p w14:paraId="2F5EDBA8"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行业标准</w:t>
            </w:r>
          </w:p>
        </w:tc>
      </w:tr>
      <w:tr w:rsidR="00851629" w14:paraId="04C9D117" w14:textId="77777777">
        <w:trPr>
          <w:cantSplit/>
          <w:trHeight w:val="885"/>
          <w:jc w:val="center"/>
        </w:trPr>
        <w:tc>
          <w:tcPr>
            <w:tcW w:w="4548" w:type="dxa"/>
            <w:tcBorders>
              <w:top w:val="single" w:sz="6" w:space="0" w:color="000000"/>
              <w:left w:val="single" w:sz="6" w:space="0" w:color="000000"/>
              <w:bottom w:val="single" w:sz="6" w:space="0" w:color="000000"/>
              <w:right w:val="single" w:sz="6" w:space="0" w:color="000000"/>
            </w:tcBorders>
            <w:vAlign w:val="center"/>
          </w:tcPr>
          <w:p w14:paraId="3BB7D5ED" w14:textId="77777777" w:rsidR="00851629" w:rsidRDefault="009F1CF6">
            <w:pPr>
              <w:spacing w:line="300" w:lineRule="exact"/>
              <w:jc w:val="center"/>
              <w:rPr>
                <w:rFonts w:ascii="方正书宋_GBK" w:eastAsia="方正书宋_GBK" w:hAnsi="Calibri" w:cs="Times New Roman"/>
              </w:rPr>
            </w:pPr>
            <w:r>
              <w:rPr>
                <w:rFonts w:ascii="方正书宋_GBK" w:eastAsia="方正书宋_GBK" w:hAnsi="Calibri" w:cs="Times New Roman" w:hint="eastAsia"/>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14:paraId="1696AD68"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14:paraId="2D872D1F"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 xml:space="preserve"> </w:t>
            </w:r>
            <w:r>
              <w:rPr>
                <w:rFonts w:ascii="方正书宋_GBK" w:eastAsia="方正书宋_GBK" w:hAnsi="Calibri" w:cs="Times New Roman" w:hint="eastAsia"/>
              </w:rPr>
              <w:t>法律知识知晓率</w:t>
            </w:r>
          </w:p>
        </w:tc>
        <w:tc>
          <w:tcPr>
            <w:tcW w:w="2889" w:type="dxa"/>
            <w:tcBorders>
              <w:top w:val="single" w:sz="6" w:space="0" w:color="000000"/>
              <w:left w:val="single" w:sz="6" w:space="0" w:color="000000"/>
              <w:bottom w:val="single" w:sz="6" w:space="0" w:color="000000"/>
              <w:right w:val="single" w:sz="6" w:space="0" w:color="000000"/>
            </w:tcBorders>
            <w:vAlign w:val="center"/>
          </w:tcPr>
          <w:p w14:paraId="35DADCE6"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 xml:space="preserve"> </w:t>
            </w:r>
            <w:r>
              <w:rPr>
                <w:rFonts w:ascii="方正书宋_GBK" w:eastAsia="方正书宋_GBK" w:hAnsi="Calibri" w:cs="Times New Roman" w:hint="eastAsia"/>
              </w:rPr>
              <w:t>法律知识普及率</w:t>
            </w:r>
          </w:p>
        </w:tc>
        <w:tc>
          <w:tcPr>
            <w:tcW w:w="1275" w:type="dxa"/>
            <w:tcBorders>
              <w:top w:val="single" w:sz="6" w:space="0" w:color="000000"/>
              <w:left w:val="single" w:sz="6" w:space="0" w:color="000000"/>
              <w:bottom w:val="single" w:sz="6" w:space="0" w:color="000000"/>
              <w:right w:val="single" w:sz="6" w:space="0" w:color="000000"/>
            </w:tcBorders>
            <w:vAlign w:val="center"/>
          </w:tcPr>
          <w:p w14:paraId="285926D8"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w:t>
            </w:r>
            <w:r>
              <w:rPr>
                <w:rFonts w:ascii="方正书宋_GBK" w:eastAsia="方正书宋_GBK" w:hAnsi="Calibri" w:cs="Times New Roman" w:hint="eastAsia"/>
              </w:rPr>
              <w:t>98%</w:t>
            </w:r>
          </w:p>
        </w:tc>
        <w:tc>
          <w:tcPr>
            <w:tcW w:w="1700" w:type="dxa"/>
            <w:tcBorders>
              <w:top w:val="single" w:sz="6" w:space="0" w:color="000000"/>
              <w:left w:val="single" w:sz="6" w:space="0" w:color="000000"/>
              <w:bottom w:val="single" w:sz="6" w:space="0" w:color="000000"/>
              <w:right w:val="single" w:sz="6" w:space="0" w:color="000000"/>
            </w:tcBorders>
            <w:vAlign w:val="center"/>
          </w:tcPr>
          <w:p w14:paraId="7F33E449"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计划标准</w:t>
            </w:r>
          </w:p>
        </w:tc>
      </w:tr>
      <w:tr w:rsidR="00851629" w14:paraId="6284A81B" w14:textId="77777777">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14:paraId="4D67098A" w14:textId="77777777" w:rsidR="00851629" w:rsidRDefault="009F1CF6">
            <w:pPr>
              <w:spacing w:line="300" w:lineRule="exact"/>
              <w:jc w:val="center"/>
              <w:rPr>
                <w:rFonts w:ascii="方正书宋_GBK" w:eastAsia="方正书宋_GBK" w:hAnsi="Calibri" w:cs="Times New Roman"/>
              </w:rPr>
            </w:pPr>
            <w:r>
              <w:rPr>
                <w:rFonts w:ascii="方正书宋_GBK" w:eastAsia="方正书宋_GBK" w:hAnsi="Calibri" w:cs="Times New Roman" w:hint="eastAsia"/>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14:paraId="04E5D717"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14:paraId="00794CAD"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服务对象满意度</w:t>
            </w:r>
          </w:p>
        </w:tc>
        <w:tc>
          <w:tcPr>
            <w:tcW w:w="2889" w:type="dxa"/>
            <w:tcBorders>
              <w:top w:val="single" w:sz="6" w:space="0" w:color="000000"/>
              <w:left w:val="single" w:sz="6" w:space="0" w:color="000000"/>
              <w:bottom w:val="single" w:sz="6" w:space="0" w:color="000000"/>
              <w:right w:val="single" w:sz="6" w:space="0" w:color="000000"/>
            </w:tcBorders>
            <w:vAlign w:val="center"/>
          </w:tcPr>
          <w:p w14:paraId="487F289E"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受理案件中当事人满意和较满意的数量占总人数比率</w:t>
            </w:r>
          </w:p>
        </w:tc>
        <w:tc>
          <w:tcPr>
            <w:tcW w:w="1275" w:type="dxa"/>
            <w:tcBorders>
              <w:top w:val="single" w:sz="6" w:space="0" w:color="000000"/>
              <w:left w:val="single" w:sz="6" w:space="0" w:color="000000"/>
              <w:bottom w:val="single" w:sz="6" w:space="0" w:color="000000"/>
              <w:right w:val="single" w:sz="6" w:space="0" w:color="000000"/>
            </w:tcBorders>
            <w:vAlign w:val="center"/>
          </w:tcPr>
          <w:p w14:paraId="51460FD6"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w:t>
            </w:r>
            <w:r>
              <w:rPr>
                <w:rFonts w:ascii="方正书宋_GBK" w:eastAsia="方正书宋_GBK" w:hAnsi="Calibri" w:cs="Times New Roman" w:hint="eastAsia"/>
              </w:rPr>
              <w:t>98%</w:t>
            </w:r>
          </w:p>
        </w:tc>
        <w:tc>
          <w:tcPr>
            <w:tcW w:w="1700" w:type="dxa"/>
            <w:tcBorders>
              <w:top w:val="single" w:sz="6" w:space="0" w:color="000000"/>
              <w:left w:val="single" w:sz="6" w:space="0" w:color="000000"/>
              <w:bottom w:val="single" w:sz="6" w:space="0" w:color="000000"/>
              <w:right w:val="single" w:sz="6" w:space="0" w:color="000000"/>
            </w:tcBorders>
            <w:vAlign w:val="center"/>
          </w:tcPr>
          <w:p w14:paraId="07DA7344"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计划标准</w:t>
            </w:r>
          </w:p>
        </w:tc>
      </w:tr>
    </w:tbl>
    <w:p w14:paraId="1631FAB0" w14:textId="77777777" w:rsidR="00851629" w:rsidRDefault="009F1CF6">
      <w:pPr>
        <w:ind w:firstLineChars="200" w:firstLine="640"/>
        <w:jc w:val="left"/>
        <w:outlineLvl w:val="1"/>
        <w:rPr>
          <w:rFonts w:hAnsi="宋体"/>
          <w:b/>
          <w:sz w:val="28"/>
        </w:rPr>
      </w:pPr>
      <w:r>
        <w:rPr>
          <w:rFonts w:ascii="仿宋_GB2312" w:eastAsia="仿宋_GB2312" w:hAnsi="黑体" w:cs="Times New Roman" w:hint="eastAsia"/>
          <w:color w:val="000000" w:themeColor="text1"/>
          <w:sz w:val="32"/>
          <w:szCs w:val="32"/>
        </w:rPr>
        <w:t>6</w:t>
      </w:r>
      <w:r>
        <w:rPr>
          <w:rFonts w:ascii="仿宋_GB2312" w:eastAsia="仿宋_GB2312" w:hAnsi="黑体" w:cs="Times New Roman" w:hint="eastAsia"/>
          <w:color w:val="000000" w:themeColor="text1"/>
          <w:sz w:val="32"/>
          <w:szCs w:val="32"/>
        </w:rPr>
        <w:t>、</w:t>
      </w:r>
      <w:r>
        <w:rPr>
          <w:rFonts w:ascii="方正仿宋_GBK" w:eastAsia="方正仿宋_GBK" w:hAnsi="Calibri" w:cs="Times New Roman" w:hint="eastAsia"/>
          <w:b/>
          <w:sz w:val="28"/>
        </w:rPr>
        <w:t>普法经费</w:t>
      </w:r>
      <w:r>
        <w:rPr>
          <w:rFonts w:ascii="方正仿宋_GBK" w:eastAsia="方正仿宋_GBK" w:hint="eastAsia"/>
          <w:b/>
          <w:sz w:val="28"/>
        </w:rPr>
        <w:fldChar w:fldCharType="begin"/>
      </w:r>
      <w:r>
        <w:rPr>
          <w:rFonts w:ascii="方正仿宋_GBK" w:eastAsia="方正仿宋_GBK" w:hint="eastAsia"/>
          <w:b/>
          <w:sz w:val="28"/>
        </w:rPr>
        <w:instrText xml:space="preserve"> TC 1</w:instrText>
      </w:r>
      <w:r>
        <w:rPr>
          <w:rFonts w:ascii="方正仿宋_GBK" w:eastAsia="方正仿宋_GBK" w:hint="eastAsia"/>
          <w:b/>
          <w:sz w:val="28"/>
        </w:rPr>
        <w:instrText>、常委会经费绩效目标表</w:instrText>
      </w:r>
      <w:r>
        <w:rPr>
          <w:rFonts w:ascii="方正仿宋_GBK" w:eastAsia="方正仿宋_GBK" w:hint="eastAsia"/>
          <w:b/>
          <w:sz w:val="28"/>
        </w:rPr>
        <w:instrText xml:space="preserve"> \f C \l 1 </w:instrText>
      </w:r>
      <w:r>
        <w:rPr>
          <w:rFonts w:ascii="方正仿宋_GBK" w:eastAsia="方正仿宋_GBK" w:hint="eastAsia"/>
          <w:b/>
          <w:sz w:val="28"/>
        </w:rPr>
        <w:fldChar w:fldCharType="end"/>
      </w:r>
      <w:r>
        <w:rPr>
          <w:rFonts w:ascii="方正仿宋_GBK" w:eastAsia="方正仿宋_GBK" w:hint="eastAsia"/>
          <w:b/>
          <w:sz w:val="28"/>
        </w:rPr>
        <w:t>绩效目标表</w:t>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38"/>
        <w:gridCol w:w="8290"/>
      </w:tblGrid>
      <w:tr w:rsidR="00851629" w14:paraId="2C811320" w14:textId="77777777">
        <w:trPr>
          <w:trHeight w:val="369"/>
          <w:jc w:val="center"/>
        </w:trPr>
        <w:tc>
          <w:tcPr>
            <w:tcW w:w="4538" w:type="dxa"/>
            <w:tcBorders>
              <w:top w:val="single" w:sz="6" w:space="0" w:color="000000"/>
              <w:left w:val="single" w:sz="6" w:space="0" w:color="000000"/>
              <w:bottom w:val="nil"/>
              <w:right w:val="single" w:sz="6" w:space="0" w:color="000000"/>
            </w:tcBorders>
            <w:vAlign w:val="center"/>
          </w:tcPr>
          <w:p w14:paraId="166AF47A" w14:textId="77777777" w:rsidR="00851629" w:rsidRDefault="009F1CF6">
            <w:pPr>
              <w:spacing w:line="300" w:lineRule="exact"/>
              <w:jc w:val="center"/>
              <w:rPr>
                <w:rFonts w:ascii="方正书宋_GBK" w:eastAsia="方正书宋_GBK"/>
                <w:b/>
              </w:rPr>
            </w:pPr>
            <w:r>
              <w:rPr>
                <w:rFonts w:ascii="方正书宋_GBK" w:eastAsia="方正书宋_GBK" w:hint="eastAsia"/>
                <w:b/>
              </w:rPr>
              <w:t>绩效目标</w:t>
            </w:r>
          </w:p>
        </w:tc>
        <w:tc>
          <w:tcPr>
            <w:tcW w:w="8290" w:type="dxa"/>
            <w:tcBorders>
              <w:top w:val="single" w:sz="6" w:space="0" w:color="000000"/>
              <w:left w:val="single" w:sz="6" w:space="0" w:color="000000"/>
              <w:bottom w:val="nil"/>
              <w:right w:val="single" w:sz="6" w:space="0" w:color="000000"/>
            </w:tcBorders>
            <w:vAlign w:val="center"/>
          </w:tcPr>
          <w:p w14:paraId="2031AB30" w14:textId="77777777" w:rsidR="00851629" w:rsidRDefault="009F1CF6">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、发放普法宣传品，在居民日常生活中能使用到的小商品，更好的起到普法宣传作用。</w:t>
            </w:r>
          </w:p>
        </w:tc>
      </w:tr>
    </w:tbl>
    <w:p w14:paraId="6EC77F6D" w14:textId="77777777" w:rsidR="00851629" w:rsidRDefault="009F1CF6">
      <w:pPr>
        <w:spacing w:line="14" w:lineRule="exact"/>
        <w:ind w:firstLineChars="200" w:firstLine="420"/>
        <w:jc w:val="center"/>
        <w:rPr>
          <w:rFonts w:ascii="Times New Roman" w:eastAsia="宋体" w:hAnsi="宋体" w:cs="Times New Roman"/>
        </w:rPr>
      </w:pPr>
      <w:r>
        <w:rPr>
          <w:rFonts w:ascii="方正书宋_GBK" w:eastAsia="方正书宋_GBK" w:hint="eastAsia"/>
        </w:rPr>
        <w:t xml:space="preserve"> </w:t>
      </w: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48"/>
        <w:gridCol w:w="1133"/>
        <w:gridCol w:w="1275"/>
        <w:gridCol w:w="2889"/>
        <w:gridCol w:w="1275"/>
        <w:gridCol w:w="1700"/>
      </w:tblGrid>
      <w:tr w:rsidR="00851629" w14:paraId="54933336" w14:textId="77777777">
        <w:trPr>
          <w:cantSplit/>
          <w:trHeight w:val="397"/>
          <w:tblHeader/>
          <w:jc w:val="center"/>
        </w:trPr>
        <w:tc>
          <w:tcPr>
            <w:tcW w:w="4548" w:type="dxa"/>
            <w:tcBorders>
              <w:top w:val="single" w:sz="6" w:space="0" w:color="000000"/>
              <w:left w:val="single" w:sz="6" w:space="0" w:color="000000"/>
              <w:bottom w:val="single" w:sz="6" w:space="0" w:color="000000"/>
              <w:right w:val="single" w:sz="6" w:space="0" w:color="000000"/>
            </w:tcBorders>
            <w:vAlign w:val="center"/>
          </w:tcPr>
          <w:p w14:paraId="76705967" w14:textId="77777777" w:rsidR="00851629" w:rsidRDefault="009F1CF6">
            <w:pPr>
              <w:spacing w:line="300" w:lineRule="exact"/>
              <w:jc w:val="center"/>
              <w:rPr>
                <w:rFonts w:ascii="方正书宋_GBK" w:eastAsia="方正书宋_GBK" w:hAnsi="Times New Roman"/>
                <w:b/>
              </w:rPr>
            </w:pPr>
            <w:r>
              <w:rPr>
                <w:rFonts w:ascii="方正书宋_GBK" w:eastAsia="方正书宋_GBK" w:hint="eastAsia"/>
                <w:b/>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14:paraId="4F22B855" w14:textId="77777777" w:rsidR="00851629" w:rsidRDefault="009F1CF6">
            <w:pPr>
              <w:spacing w:line="300" w:lineRule="exact"/>
              <w:jc w:val="center"/>
              <w:rPr>
                <w:rFonts w:ascii="方正书宋_GBK" w:eastAsia="方正书宋_GBK"/>
                <w:b/>
              </w:rPr>
            </w:pPr>
            <w:r>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14:paraId="02066EB9" w14:textId="77777777" w:rsidR="00851629" w:rsidRDefault="009F1CF6">
            <w:pPr>
              <w:spacing w:line="300" w:lineRule="exact"/>
              <w:jc w:val="center"/>
              <w:rPr>
                <w:rFonts w:ascii="方正书宋_GBK" w:eastAsia="方正书宋_GBK"/>
                <w:b/>
              </w:rPr>
            </w:pPr>
            <w:r>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14:paraId="4BD25A84" w14:textId="77777777" w:rsidR="00851629" w:rsidRDefault="009F1CF6">
            <w:pPr>
              <w:spacing w:line="300" w:lineRule="exact"/>
              <w:jc w:val="center"/>
              <w:rPr>
                <w:rFonts w:ascii="方正书宋_GBK" w:eastAsia="方正书宋_GBK"/>
                <w:b/>
              </w:rPr>
            </w:pPr>
            <w:r>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14:paraId="5FE75358" w14:textId="77777777" w:rsidR="00851629" w:rsidRDefault="009F1CF6">
            <w:pPr>
              <w:spacing w:line="300" w:lineRule="exact"/>
              <w:jc w:val="center"/>
              <w:rPr>
                <w:rFonts w:ascii="方正书宋_GBK" w:eastAsia="方正书宋_GBK"/>
                <w:b/>
              </w:rPr>
            </w:pPr>
            <w:r>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14:paraId="48753C32" w14:textId="77777777" w:rsidR="00851629" w:rsidRDefault="009F1CF6">
            <w:pPr>
              <w:spacing w:line="300" w:lineRule="exact"/>
              <w:jc w:val="center"/>
              <w:rPr>
                <w:rFonts w:ascii="方正书宋_GBK" w:eastAsia="方正书宋_GBK"/>
                <w:b/>
              </w:rPr>
            </w:pPr>
            <w:r>
              <w:rPr>
                <w:rFonts w:ascii="方正书宋_GBK" w:eastAsia="方正书宋_GBK" w:hint="eastAsia"/>
                <w:b/>
              </w:rPr>
              <w:t>指标值确定依据</w:t>
            </w:r>
          </w:p>
        </w:tc>
      </w:tr>
      <w:tr w:rsidR="00851629" w14:paraId="610C8FE0" w14:textId="77777777">
        <w:trPr>
          <w:cantSplit/>
          <w:trHeight w:val="369"/>
          <w:jc w:val="center"/>
        </w:trPr>
        <w:tc>
          <w:tcPr>
            <w:tcW w:w="4548" w:type="dxa"/>
            <w:vMerge w:val="restart"/>
            <w:tcBorders>
              <w:top w:val="single" w:sz="6" w:space="0" w:color="000000"/>
              <w:left w:val="single" w:sz="6" w:space="0" w:color="000000"/>
              <w:right w:val="single" w:sz="6" w:space="0" w:color="000000"/>
            </w:tcBorders>
            <w:vAlign w:val="center"/>
          </w:tcPr>
          <w:p w14:paraId="2E2091C9" w14:textId="77777777" w:rsidR="00851629" w:rsidRDefault="009F1CF6">
            <w:pPr>
              <w:spacing w:line="300" w:lineRule="exact"/>
              <w:jc w:val="center"/>
              <w:rPr>
                <w:rFonts w:ascii="方正书宋_GBK" w:eastAsia="方正书宋_GBK"/>
              </w:rPr>
            </w:pPr>
            <w:r>
              <w:rPr>
                <w:rFonts w:ascii="方正书宋_GBK" w:eastAsia="方正书宋_GBK"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14:paraId="32858677"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14:paraId="478450C8"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购买普法宣传用品</w:t>
            </w:r>
          </w:p>
        </w:tc>
        <w:tc>
          <w:tcPr>
            <w:tcW w:w="2889" w:type="dxa"/>
            <w:tcBorders>
              <w:top w:val="single" w:sz="6" w:space="0" w:color="000000"/>
              <w:left w:val="single" w:sz="6" w:space="0" w:color="000000"/>
              <w:bottom w:val="single" w:sz="6" w:space="0" w:color="000000"/>
              <w:right w:val="single" w:sz="6" w:space="0" w:color="000000"/>
            </w:tcBorders>
            <w:vAlign w:val="center"/>
          </w:tcPr>
          <w:p w14:paraId="3A1BE26C"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发放普法宣传日用品</w:t>
            </w:r>
          </w:p>
        </w:tc>
        <w:tc>
          <w:tcPr>
            <w:tcW w:w="1275" w:type="dxa"/>
            <w:tcBorders>
              <w:top w:val="single" w:sz="6" w:space="0" w:color="000000"/>
              <w:left w:val="single" w:sz="6" w:space="0" w:color="000000"/>
              <w:bottom w:val="single" w:sz="6" w:space="0" w:color="000000"/>
              <w:right w:val="single" w:sz="6" w:space="0" w:color="000000"/>
            </w:tcBorders>
            <w:vAlign w:val="center"/>
          </w:tcPr>
          <w:p w14:paraId="5ACA13F0"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w:t>
            </w:r>
            <w:r>
              <w:rPr>
                <w:rFonts w:ascii="方正书宋_GBK" w:eastAsia="方正书宋_GBK" w:hAnsi="Calibri" w:cs="Times New Roman" w:hint="eastAsia"/>
              </w:rPr>
              <w:t>5000</w:t>
            </w:r>
            <w:r>
              <w:rPr>
                <w:rFonts w:ascii="方正书宋_GBK" w:eastAsia="方正书宋_GBK" w:hAnsi="Calibri" w:cs="Times New Roman" w:hint="eastAsia"/>
              </w:rPr>
              <w:t>把</w:t>
            </w:r>
          </w:p>
        </w:tc>
        <w:tc>
          <w:tcPr>
            <w:tcW w:w="1700" w:type="dxa"/>
            <w:tcBorders>
              <w:top w:val="single" w:sz="6" w:space="0" w:color="000000"/>
              <w:left w:val="single" w:sz="6" w:space="0" w:color="000000"/>
              <w:bottom w:val="single" w:sz="6" w:space="0" w:color="000000"/>
              <w:right w:val="single" w:sz="6" w:space="0" w:color="000000"/>
            </w:tcBorders>
            <w:vAlign w:val="center"/>
          </w:tcPr>
          <w:p w14:paraId="156BBBB3"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计划标准</w:t>
            </w:r>
          </w:p>
        </w:tc>
      </w:tr>
      <w:tr w:rsidR="00851629" w14:paraId="474664EC" w14:textId="77777777">
        <w:trPr>
          <w:cantSplit/>
          <w:trHeight w:val="369"/>
          <w:jc w:val="center"/>
        </w:trPr>
        <w:tc>
          <w:tcPr>
            <w:tcW w:w="4548" w:type="dxa"/>
            <w:vMerge/>
            <w:tcBorders>
              <w:left w:val="single" w:sz="6" w:space="0" w:color="000000"/>
              <w:bottom w:val="single" w:sz="6" w:space="0" w:color="000000"/>
              <w:right w:val="single" w:sz="6" w:space="0" w:color="000000"/>
            </w:tcBorders>
            <w:vAlign w:val="center"/>
          </w:tcPr>
          <w:p w14:paraId="39F87A03" w14:textId="77777777" w:rsidR="00851629" w:rsidRDefault="00851629">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14:paraId="0C6DA5AD"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14:paraId="6579967E"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宣传品合格率</w:t>
            </w:r>
          </w:p>
        </w:tc>
        <w:tc>
          <w:tcPr>
            <w:tcW w:w="2889" w:type="dxa"/>
            <w:tcBorders>
              <w:top w:val="single" w:sz="6" w:space="0" w:color="000000"/>
              <w:left w:val="single" w:sz="6" w:space="0" w:color="000000"/>
              <w:bottom w:val="single" w:sz="6" w:space="0" w:color="000000"/>
              <w:right w:val="single" w:sz="6" w:space="0" w:color="000000"/>
            </w:tcBorders>
            <w:vAlign w:val="center"/>
          </w:tcPr>
          <w:p w14:paraId="048F45E8"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宣传品质量合格率</w:t>
            </w:r>
          </w:p>
        </w:tc>
        <w:tc>
          <w:tcPr>
            <w:tcW w:w="1275" w:type="dxa"/>
            <w:tcBorders>
              <w:top w:val="single" w:sz="6" w:space="0" w:color="000000"/>
              <w:left w:val="single" w:sz="6" w:space="0" w:color="000000"/>
              <w:bottom w:val="single" w:sz="6" w:space="0" w:color="000000"/>
              <w:right w:val="single" w:sz="6" w:space="0" w:color="000000"/>
            </w:tcBorders>
            <w:vAlign w:val="center"/>
          </w:tcPr>
          <w:p w14:paraId="07797880"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w:t>
            </w:r>
            <w:r>
              <w:rPr>
                <w:rFonts w:ascii="方正书宋_GBK" w:eastAsia="方正书宋_GBK" w:hAnsi="Calibri" w:cs="Times New Roman" w:hint="eastAsia"/>
              </w:rPr>
              <w:t>98%</w:t>
            </w:r>
          </w:p>
        </w:tc>
        <w:tc>
          <w:tcPr>
            <w:tcW w:w="1700" w:type="dxa"/>
            <w:tcBorders>
              <w:top w:val="single" w:sz="6" w:space="0" w:color="000000"/>
              <w:left w:val="single" w:sz="6" w:space="0" w:color="000000"/>
              <w:bottom w:val="single" w:sz="6" w:space="0" w:color="000000"/>
              <w:right w:val="single" w:sz="6" w:space="0" w:color="000000"/>
            </w:tcBorders>
            <w:vAlign w:val="center"/>
          </w:tcPr>
          <w:p w14:paraId="5A108836"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计划标准</w:t>
            </w:r>
          </w:p>
        </w:tc>
      </w:tr>
      <w:tr w:rsidR="00851629" w14:paraId="497386D9" w14:textId="77777777">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14:paraId="729A7B63" w14:textId="77777777" w:rsidR="00851629" w:rsidRDefault="009F1CF6">
            <w:pPr>
              <w:spacing w:line="300" w:lineRule="exact"/>
              <w:jc w:val="center"/>
              <w:rPr>
                <w:rFonts w:ascii="方正书宋_GBK" w:eastAsia="方正书宋_GBK" w:hAnsi="Calibri" w:cs="Times New Roman"/>
              </w:rPr>
            </w:pPr>
            <w:r>
              <w:rPr>
                <w:rFonts w:ascii="方正书宋_GBK" w:eastAsia="方正书宋_GBK" w:hAnsi="Calibri" w:cs="Times New Roman" w:hint="eastAsia"/>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14:paraId="2B7C7403"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14:paraId="607B520F"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普法宣传覆盖率</w:t>
            </w:r>
          </w:p>
        </w:tc>
        <w:tc>
          <w:tcPr>
            <w:tcW w:w="2889" w:type="dxa"/>
            <w:tcBorders>
              <w:top w:val="single" w:sz="6" w:space="0" w:color="000000"/>
              <w:left w:val="single" w:sz="6" w:space="0" w:color="000000"/>
              <w:bottom w:val="single" w:sz="6" w:space="0" w:color="000000"/>
              <w:right w:val="single" w:sz="6" w:space="0" w:color="000000"/>
            </w:tcBorders>
            <w:vAlign w:val="center"/>
          </w:tcPr>
          <w:p w14:paraId="7607E169"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普法宣传覆盖比率</w:t>
            </w:r>
          </w:p>
        </w:tc>
        <w:tc>
          <w:tcPr>
            <w:tcW w:w="1275" w:type="dxa"/>
            <w:tcBorders>
              <w:top w:val="single" w:sz="6" w:space="0" w:color="000000"/>
              <w:left w:val="single" w:sz="6" w:space="0" w:color="000000"/>
              <w:bottom w:val="single" w:sz="6" w:space="0" w:color="000000"/>
              <w:right w:val="single" w:sz="6" w:space="0" w:color="000000"/>
            </w:tcBorders>
            <w:vAlign w:val="center"/>
          </w:tcPr>
          <w:p w14:paraId="275F82CA"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w:t>
            </w:r>
            <w:r>
              <w:rPr>
                <w:rFonts w:ascii="方正书宋_GBK" w:eastAsia="方正书宋_GBK" w:hAnsi="Calibri" w:cs="Times New Roman" w:hint="eastAsia"/>
              </w:rPr>
              <w:t>95%</w:t>
            </w:r>
          </w:p>
        </w:tc>
        <w:tc>
          <w:tcPr>
            <w:tcW w:w="1700" w:type="dxa"/>
            <w:tcBorders>
              <w:top w:val="single" w:sz="6" w:space="0" w:color="000000"/>
              <w:left w:val="single" w:sz="6" w:space="0" w:color="000000"/>
              <w:bottom w:val="single" w:sz="6" w:space="0" w:color="000000"/>
              <w:right w:val="single" w:sz="6" w:space="0" w:color="000000"/>
            </w:tcBorders>
            <w:vAlign w:val="center"/>
          </w:tcPr>
          <w:p w14:paraId="16294CC9"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计划标准</w:t>
            </w:r>
          </w:p>
        </w:tc>
      </w:tr>
      <w:tr w:rsidR="00851629" w14:paraId="6E29A591" w14:textId="77777777">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14:paraId="700905C6" w14:textId="77777777" w:rsidR="00851629" w:rsidRDefault="009F1CF6">
            <w:pPr>
              <w:spacing w:line="300" w:lineRule="exact"/>
              <w:jc w:val="center"/>
              <w:rPr>
                <w:rFonts w:ascii="方正书宋_GBK" w:eastAsia="方正书宋_GBK" w:hAnsi="Calibri" w:cs="Times New Roman"/>
              </w:rPr>
            </w:pPr>
            <w:r>
              <w:rPr>
                <w:rFonts w:ascii="方正书宋_GBK" w:eastAsia="方正书宋_GBK" w:hAnsi="Calibri" w:cs="Times New Roman" w:hint="eastAsia"/>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14:paraId="252F800E"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14:paraId="2A506E22"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群众满意度</w:t>
            </w:r>
          </w:p>
        </w:tc>
        <w:tc>
          <w:tcPr>
            <w:tcW w:w="2889" w:type="dxa"/>
            <w:tcBorders>
              <w:top w:val="single" w:sz="6" w:space="0" w:color="000000"/>
              <w:left w:val="single" w:sz="6" w:space="0" w:color="000000"/>
              <w:bottom w:val="single" w:sz="6" w:space="0" w:color="000000"/>
              <w:right w:val="single" w:sz="6" w:space="0" w:color="000000"/>
            </w:tcBorders>
            <w:vAlign w:val="center"/>
          </w:tcPr>
          <w:p w14:paraId="6A9DC80B"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调查中群众满意及比较满意占调查总人数的比率</w:t>
            </w:r>
          </w:p>
        </w:tc>
        <w:tc>
          <w:tcPr>
            <w:tcW w:w="1275" w:type="dxa"/>
            <w:tcBorders>
              <w:top w:val="single" w:sz="6" w:space="0" w:color="000000"/>
              <w:left w:val="single" w:sz="6" w:space="0" w:color="000000"/>
              <w:bottom w:val="single" w:sz="6" w:space="0" w:color="000000"/>
              <w:right w:val="single" w:sz="6" w:space="0" w:color="000000"/>
            </w:tcBorders>
            <w:vAlign w:val="center"/>
          </w:tcPr>
          <w:p w14:paraId="421048F4"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w:t>
            </w:r>
            <w:r>
              <w:rPr>
                <w:rFonts w:ascii="方正书宋_GBK" w:eastAsia="方正书宋_GBK" w:hAnsi="Calibri" w:cs="Times New Roman" w:hint="eastAsia"/>
              </w:rPr>
              <w:t>95%</w:t>
            </w:r>
          </w:p>
        </w:tc>
        <w:tc>
          <w:tcPr>
            <w:tcW w:w="1700" w:type="dxa"/>
            <w:tcBorders>
              <w:top w:val="single" w:sz="6" w:space="0" w:color="000000"/>
              <w:left w:val="single" w:sz="6" w:space="0" w:color="000000"/>
              <w:bottom w:val="single" w:sz="6" w:space="0" w:color="000000"/>
              <w:right w:val="single" w:sz="6" w:space="0" w:color="000000"/>
            </w:tcBorders>
            <w:vAlign w:val="center"/>
          </w:tcPr>
          <w:p w14:paraId="05CB9542"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计划标准</w:t>
            </w:r>
          </w:p>
        </w:tc>
      </w:tr>
    </w:tbl>
    <w:p w14:paraId="4EC1AC67" w14:textId="77777777" w:rsidR="00851629" w:rsidRDefault="009F1CF6">
      <w:pPr>
        <w:ind w:firstLineChars="200" w:firstLine="640"/>
        <w:jc w:val="left"/>
        <w:outlineLvl w:val="1"/>
        <w:rPr>
          <w:rFonts w:hAnsi="宋体"/>
          <w:b/>
          <w:sz w:val="28"/>
        </w:rPr>
      </w:pPr>
      <w:r>
        <w:rPr>
          <w:rFonts w:ascii="仿宋_GB2312" w:eastAsia="仿宋_GB2312" w:hAnsi="黑体" w:cs="Times New Roman" w:hint="eastAsia"/>
          <w:color w:val="000000" w:themeColor="text1"/>
          <w:sz w:val="32"/>
          <w:szCs w:val="32"/>
        </w:rPr>
        <w:lastRenderedPageBreak/>
        <w:t>7</w:t>
      </w:r>
      <w:r>
        <w:rPr>
          <w:rFonts w:ascii="仿宋_GB2312" w:eastAsia="仿宋_GB2312" w:hAnsi="黑体" w:cs="Times New Roman" w:hint="eastAsia"/>
          <w:color w:val="000000" w:themeColor="text1"/>
          <w:sz w:val="32"/>
          <w:szCs w:val="32"/>
        </w:rPr>
        <w:t>、</w:t>
      </w:r>
      <w:r>
        <w:rPr>
          <w:rFonts w:ascii="方正仿宋_GBK" w:eastAsia="方正仿宋_GBK" w:hAnsi="Calibri" w:cs="Times New Roman" w:hint="eastAsia"/>
          <w:b/>
          <w:sz w:val="28"/>
        </w:rPr>
        <w:t>人民调解经费</w:t>
      </w:r>
      <w:r>
        <w:rPr>
          <w:rFonts w:ascii="方正仿宋_GBK" w:eastAsia="方正仿宋_GBK" w:hint="eastAsia"/>
          <w:b/>
          <w:sz w:val="28"/>
        </w:rPr>
        <w:t>绩效目标表</w:t>
      </w:r>
      <w:r>
        <w:rPr>
          <w:rFonts w:ascii="方正仿宋_GBK" w:eastAsia="方正仿宋_GBK" w:hint="eastAsia"/>
          <w:b/>
          <w:sz w:val="28"/>
        </w:rPr>
        <w:fldChar w:fldCharType="begin"/>
      </w:r>
      <w:r>
        <w:rPr>
          <w:rFonts w:ascii="方正仿宋_GBK" w:eastAsia="方正仿宋_GBK" w:hint="eastAsia"/>
          <w:b/>
          <w:sz w:val="28"/>
        </w:rPr>
        <w:instrText xml:space="preserve"> TC 1</w:instrText>
      </w:r>
      <w:r>
        <w:rPr>
          <w:rFonts w:ascii="方正仿宋_GBK" w:eastAsia="方正仿宋_GBK" w:hint="eastAsia"/>
          <w:b/>
          <w:sz w:val="28"/>
        </w:rPr>
        <w:instrText>、常委会经费绩效目标表</w:instrText>
      </w:r>
      <w:r>
        <w:rPr>
          <w:rFonts w:ascii="方正仿宋_GBK" w:eastAsia="方正仿宋_GBK" w:hint="eastAsia"/>
          <w:b/>
          <w:sz w:val="28"/>
        </w:rPr>
        <w:instrText xml:space="preserve"> \f C \l 1 </w:instrText>
      </w:r>
      <w:r>
        <w:rPr>
          <w:rFonts w:ascii="方正仿宋_GBK" w:eastAsia="方正仿宋_GBK" w:hint="eastAsia"/>
          <w:b/>
          <w:sz w:val="28"/>
        </w:rPr>
        <w:fldChar w:fldCharType="end"/>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38"/>
        <w:gridCol w:w="8290"/>
      </w:tblGrid>
      <w:tr w:rsidR="00851629" w14:paraId="58536458" w14:textId="77777777">
        <w:trPr>
          <w:trHeight w:val="369"/>
          <w:jc w:val="center"/>
        </w:trPr>
        <w:tc>
          <w:tcPr>
            <w:tcW w:w="4538" w:type="dxa"/>
            <w:tcBorders>
              <w:top w:val="single" w:sz="6" w:space="0" w:color="000000"/>
              <w:left w:val="single" w:sz="6" w:space="0" w:color="000000"/>
              <w:bottom w:val="nil"/>
              <w:right w:val="single" w:sz="6" w:space="0" w:color="000000"/>
            </w:tcBorders>
            <w:vAlign w:val="center"/>
          </w:tcPr>
          <w:p w14:paraId="76FFC7A7" w14:textId="77777777" w:rsidR="00851629" w:rsidRDefault="009F1CF6">
            <w:pPr>
              <w:spacing w:line="300" w:lineRule="exact"/>
              <w:jc w:val="center"/>
              <w:rPr>
                <w:rFonts w:ascii="方正书宋_GBK" w:eastAsia="方正书宋_GBK"/>
                <w:b/>
              </w:rPr>
            </w:pPr>
            <w:r>
              <w:rPr>
                <w:rFonts w:ascii="方正书宋_GBK" w:eastAsia="方正书宋_GBK" w:hint="eastAsia"/>
                <w:b/>
              </w:rPr>
              <w:t>绩效目标</w:t>
            </w:r>
          </w:p>
        </w:tc>
        <w:tc>
          <w:tcPr>
            <w:tcW w:w="8290" w:type="dxa"/>
            <w:tcBorders>
              <w:top w:val="single" w:sz="6" w:space="0" w:color="000000"/>
              <w:left w:val="single" w:sz="6" w:space="0" w:color="000000"/>
              <w:bottom w:val="nil"/>
              <w:right w:val="single" w:sz="6" w:space="0" w:color="000000"/>
            </w:tcBorders>
            <w:vAlign w:val="center"/>
          </w:tcPr>
          <w:p w14:paraId="4D9B4282" w14:textId="77777777" w:rsidR="00851629" w:rsidRDefault="009F1CF6">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、全年完成人民调解化解纠纷矛盾</w:t>
            </w:r>
            <w:r>
              <w:rPr>
                <w:rFonts w:ascii="方正书宋_GBK" w:eastAsia="方正书宋_GBK" w:hint="eastAsia"/>
              </w:rPr>
              <w:t>225</w:t>
            </w:r>
            <w:r>
              <w:rPr>
                <w:rFonts w:ascii="方正书宋_GBK" w:eastAsia="方正书宋_GBK" w:hint="eastAsia"/>
              </w:rPr>
              <w:t>件左右</w:t>
            </w:r>
            <w:r>
              <w:rPr>
                <w:rFonts w:ascii="方正书宋_GBK" w:eastAsia="方正书宋_GBK" w:hint="eastAsia"/>
              </w:rPr>
              <w:t>,</w:t>
            </w:r>
            <w:r>
              <w:rPr>
                <w:rFonts w:ascii="方正书宋_GBK" w:eastAsia="方正书宋_GBK" w:hint="eastAsia"/>
              </w:rPr>
              <w:t>发挥了人民调解的工作职能，将大量民间矛盾纠纷化解在基层</w:t>
            </w:r>
            <w:r>
              <w:rPr>
                <w:rFonts w:ascii="方正书宋_GBK" w:eastAsia="方正书宋_GBK" w:hint="eastAsia"/>
              </w:rPr>
              <w:t>,</w:t>
            </w:r>
            <w:r>
              <w:rPr>
                <w:rFonts w:ascii="方正书宋_GBK" w:eastAsia="方正书宋_GBK" w:hint="eastAsia"/>
              </w:rPr>
              <w:t>维护社会稳定。</w:t>
            </w:r>
          </w:p>
        </w:tc>
      </w:tr>
    </w:tbl>
    <w:p w14:paraId="123D6C1F" w14:textId="77777777" w:rsidR="00851629" w:rsidRDefault="009F1CF6">
      <w:pPr>
        <w:spacing w:line="14" w:lineRule="exact"/>
        <w:ind w:firstLineChars="200" w:firstLine="420"/>
        <w:jc w:val="center"/>
        <w:rPr>
          <w:rFonts w:ascii="Times New Roman" w:eastAsia="宋体" w:hAnsi="宋体" w:cs="Times New Roman"/>
        </w:rPr>
      </w:pPr>
      <w:r>
        <w:rPr>
          <w:rFonts w:ascii="方正书宋_GBK" w:eastAsia="方正书宋_GBK" w:hint="eastAsia"/>
        </w:rPr>
        <w:t xml:space="preserve"> </w:t>
      </w: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48"/>
        <w:gridCol w:w="1133"/>
        <w:gridCol w:w="1275"/>
        <w:gridCol w:w="2889"/>
        <w:gridCol w:w="1275"/>
        <w:gridCol w:w="1700"/>
      </w:tblGrid>
      <w:tr w:rsidR="00851629" w14:paraId="581DC4B3" w14:textId="77777777">
        <w:trPr>
          <w:cantSplit/>
          <w:trHeight w:val="397"/>
          <w:tblHeader/>
          <w:jc w:val="center"/>
        </w:trPr>
        <w:tc>
          <w:tcPr>
            <w:tcW w:w="4548" w:type="dxa"/>
            <w:tcBorders>
              <w:top w:val="single" w:sz="6" w:space="0" w:color="000000"/>
              <w:left w:val="single" w:sz="6" w:space="0" w:color="000000"/>
              <w:bottom w:val="single" w:sz="6" w:space="0" w:color="000000"/>
              <w:right w:val="single" w:sz="6" w:space="0" w:color="000000"/>
            </w:tcBorders>
            <w:vAlign w:val="center"/>
          </w:tcPr>
          <w:p w14:paraId="5969A72B" w14:textId="77777777" w:rsidR="00851629" w:rsidRDefault="009F1CF6">
            <w:pPr>
              <w:spacing w:line="300" w:lineRule="exact"/>
              <w:jc w:val="center"/>
              <w:rPr>
                <w:rFonts w:ascii="方正书宋_GBK" w:eastAsia="方正书宋_GBK" w:hAnsi="Times New Roman"/>
                <w:b/>
              </w:rPr>
            </w:pPr>
            <w:r>
              <w:rPr>
                <w:rFonts w:ascii="方正书宋_GBK" w:eastAsia="方正书宋_GBK" w:hint="eastAsia"/>
                <w:b/>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14:paraId="453F0885" w14:textId="77777777" w:rsidR="00851629" w:rsidRDefault="009F1CF6">
            <w:pPr>
              <w:spacing w:line="300" w:lineRule="exact"/>
              <w:jc w:val="center"/>
              <w:rPr>
                <w:rFonts w:ascii="方正书宋_GBK" w:eastAsia="方正书宋_GBK"/>
                <w:b/>
              </w:rPr>
            </w:pPr>
            <w:r>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14:paraId="1E369F60" w14:textId="77777777" w:rsidR="00851629" w:rsidRDefault="009F1CF6">
            <w:pPr>
              <w:spacing w:line="300" w:lineRule="exact"/>
              <w:jc w:val="center"/>
              <w:rPr>
                <w:rFonts w:ascii="方正书宋_GBK" w:eastAsia="方正书宋_GBK"/>
                <w:b/>
              </w:rPr>
            </w:pPr>
            <w:r>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14:paraId="308CDD2C" w14:textId="77777777" w:rsidR="00851629" w:rsidRDefault="009F1CF6">
            <w:pPr>
              <w:spacing w:line="300" w:lineRule="exact"/>
              <w:jc w:val="center"/>
              <w:rPr>
                <w:rFonts w:ascii="方正书宋_GBK" w:eastAsia="方正书宋_GBK"/>
                <w:b/>
              </w:rPr>
            </w:pPr>
            <w:r>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14:paraId="270DBCC6" w14:textId="77777777" w:rsidR="00851629" w:rsidRDefault="009F1CF6">
            <w:pPr>
              <w:spacing w:line="300" w:lineRule="exact"/>
              <w:jc w:val="center"/>
              <w:rPr>
                <w:rFonts w:ascii="方正书宋_GBK" w:eastAsia="方正书宋_GBK"/>
                <w:b/>
              </w:rPr>
            </w:pPr>
            <w:r>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14:paraId="550FBEF6" w14:textId="77777777" w:rsidR="00851629" w:rsidRDefault="009F1CF6">
            <w:pPr>
              <w:spacing w:line="300" w:lineRule="exact"/>
              <w:jc w:val="center"/>
              <w:rPr>
                <w:rFonts w:ascii="方正书宋_GBK" w:eastAsia="方正书宋_GBK"/>
                <w:b/>
              </w:rPr>
            </w:pPr>
            <w:r>
              <w:rPr>
                <w:rFonts w:ascii="方正书宋_GBK" w:eastAsia="方正书宋_GBK" w:hint="eastAsia"/>
                <w:b/>
              </w:rPr>
              <w:t>指标值确定依据</w:t>
            </w:r>
          </w:p>
        </w:tc>
      </w:tr>
      <w:tr w:rsidR="00851629" w14:paraId="2ED6125D" w14:textId="77777777">
        <w:trPr>
          <w:cantSplit/>
          <w:trHeight w:val="369"/>
          <w:jc w:val="center"/>
        </w:trPr>
        <w:tc>
          <w:tcPr>
            <w:tcW w:w="4548" w:type="dxa"/>
            <w:vMerge w:val="restart"/>
            <w:tcBorders>
              <w:top w:val="single" w:sz="6" w:space="0" w:color="000000"/>
              <w:left w:val="single" w:sz="6" w:space="0" w:color="000000"/>
              <w:right w:val="single" w:sz="6" w:space="0" w:color="000000"/>
            </w:tcBorders>
            <w:vAlign w:val="center"/>
          </w:tcPr>
          <w:p w14:paraId="090FDEFF" w14:textId="77777777" w:rsidR="00851629" w:rsidRDefault="009F1CF6">
            <w:pPr>
              <w:spacing w:line="300" w:lineRule="exact"/>
              <w:jc w:val="center"/>
              <w:rPr>
                <w:rFonts w:ascii="方正书宋_GBK" w:eastAsia="方正书宋_GBK" w:hAnsi="Calibri" w:cs="Times New Roman"/>
              </w:rPr>
            </w:pPr>
            <w:r>
              <w:rPr>
                <w:rFonts w:ascii="方正书宋_GBK" w:eastAsia="方正书宋_GBK" w:hAnsi="Calibri" w:cs="Times New Roman"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14:paraId="40EA998E"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14:paraId="0311A9EA"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人民调解案件数</w:t>
            </w:r>
          </w:p>
        </w:tc>
        <w:tc>
          <w:tcPr>
            <w:tcW w:w="2889" w:type="dxa"/>
            <w:tcBorders>
              <w:top w:val="single" w:sz="6" w:space="0" w:color="000000"/>
              <w:left w:val="single" w:sz="6" w:space="0" w:color="000000"/>
              <w:bottom w:val="single" w:sz="6" w:space="0" w:color="000000"/>
              <w:right w:val="single" w:sz="6" w:space="0" w:color="000000"/>
            </w:tcBorders>
            <w:vAlign w:val="center"/>
          </w:tcPr>
          <w:p w14:paraId="57B03ADE"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完成调解案件数</w:t>
            </w:r>
          </w:p>
        </w:tc>
        <w:tc>
          <w:tcPr>
            <w:tcW w:w="1275" w:type="dxa"/>
            <w:tcBorders>
              <w:top w:val="single" w:sz="6" w:space="0" w:color="000000"/>
              <w:left w:val="single" w:sz="6" w:space="0" w:color="000000"/>
              <w:bottom w:val="single" w:sz="6" w:space="0" w:color="000000"/>
              <w:right w:val="single" w:sz="6" w:space="0" w:color="000000"/>
            </w:tcBorders>
            <w:vAlign w:val="center"/>
          </w:tcPr>
          <w:p w14:paraId="1ECF2DB8"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w:t>
            </w:r>
            <w:r>
              <w:rPr>
                <w:rFonts w:ascii="方正书宋_GBK" w:eastAsia="方正书宋_GBK" w:hAnsi="Calibri" w:cs="Times New Roman" w:hint="eastAsia"/>
              </w:rPr>
              <w:t>225</w:t>
            </w:r>
            <w:r>
              <w:rPr>
                <w:rFonts w:ascii="方正书宋_GBK" w:eastAsia="方正书宋_GBK" w:hAnsi="Calibri" w:cs="Times New Roman" w:hint="eastAsia"/>
              </w:rPr>
              <w:t>件</w:t>
            </w:r>
          </w:p>
        </w:tc>
        <w:tc>
          <w:tcPr>
            <w:tcW w:w="1700" w:type="dxa"/>
            <w:tcBorders>
              <w:top w:val="single" w:sz="6" w:space="0" w:color="000000"/>
              <w:left w:val="single" w:sz="6" w:space="0" w:color="000000"/>
              <w:bottom w:val="single" w:sz="6" w:space="0" w:color="000000"/>
              <w:right w:val="single" w:sz="6" w:space="0" w:color="000000"/>
            </w:tcBorders>
            <w:vAlign w:val="center"/>
          </w:tcPr>
          <w:p w14:paraId="0D19B8E0"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历史数据</w:t>
            </w:r>
          </w:p>
        </w:tc>
      </w:tr>
      <w:tr w:rsidR="00851629" w14:paraId="0ED5400F" w14:textId="77777777">
        <w:trPr>
          <w:cantSplit/>
          <w:trHeight w:val="369"/>
          <w:jc w:val="center"/>
        </w:trPr>
        <w:tc>
          <w:tcPr>
            <w:tcW w:w="4548" w:type="dxa"/>
            <w:vMerge/>
            <w:tcBorders>
              <w:left w:val="single" w:sz="6" w:space="0" w:color="000000"/>
              <w:right w:val="single" w:sz="6" w:space="0" w:color="000000"/>
            </w:tcBorders>
            <w:vAlign w:val="center"/>
          </w:tcPr>
          <w:p w14:paraId="658B3AF9" w14:textId="77777777" w:rsidR="00851629" w:rsidRDefault="00851629">
            <w:pPr>
              <w:spacing w:line="300" w:lineRule="exact"/>
              <w:jc w:val="center"/>
              <w:rPr>
                <w:rFonts w:ascii="方正书宋_GBK" w:eastAsia="方正书宋_GBK" w:hAnsi="Calibri" w:cs="Times New Roman"/>
              </w:rPr>
            </w:pPr>
          </w:p>
        </w:tc>
        <w:tc>
          <w:tcPr>
            <w:tcW w:w="1133" w:type="dxa"/>
            <w:tcBorders>
              <w:top w:val="single" w:sz="6" w:space="0" w:color="000000"/>
              <w:left w:val="single" w:sz="6" w:space="0" w:color="000000"/>
              <w:bottom w:val="single" w:sz="6" w:space="0" w:color="000000"/>
              <w:right w:val="single" w:sz="6" w:space="0" w:color="000000"/>
            </w:tcBorders>
            <w:vAlign w:val="center"/>
          </w:tcPr>
          <w:p w14:paraId="29623D59"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14:paraId="38D83F79"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案卷审核合格率</w:t>
            </w:r>
          </w:p>
        </w:tc>
        <w:tc>
          <w:tcPr>
            <w:tcW w:w="2889" w:type="dxa"/>
            <w:tcBorders>
              <w:top w:val="single" w:sz="6" w:space="0" w:color="000000"/>
              <w:left w:val="single" w:sz="6" w:space="0" w:color="000000"/>
              <w:bottom w:val="single" w:sz="6" w:space="0" w:color="000000"/>
              <w:right w:val="single" w:sz="6" w:space="0" w:color="000000"/>
            </w:tcBorders>
            <w:vAlign w:val="center"/>
          </w:tcPr>
          <w:p w14:paraId="5B07CB03"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案卷审核合格率</w:t>
            </w:r>
          </w:p>
        </w:tc>
        <w:tc>
          <w:tcPr>
            <w:tcW w:w="1275" w:type="dxa"/>
            <w:tcBorders>
              <w:top w:val="single" w:sz="6" w:space="0" w:color="000000"/>
              <w:left w:val="single" w:sz="6" w:space="0" w:color="000000"/>
              <w:bottom w:val="single" w:sz="6" w:space="0" w:color="000000"/>
              <w:right w:val="single" w:sz="6" w:space="0" w:color="000000"/>
            </w:tcBorders>
            <w:vAlign w:val="center"/>
          </w:tcPr>
          <w:p w14:paraId="55042BEC"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w:t>
            </w:r>
            <w:r>
              <w:rPr>
                <w:rFonts w:ascii="方正书宋_GBK" w:eastAsia="方正书宋_GBK" w:hAnsi="Calibri" w:cs="Times New Roman" w:hint="eastAsia"/>
              </w:rPr>
              <w:t>95%</w:t>
            </w:r>
          </w:p>
        </w:tc>
        <w:tc>
          <w:tcPr>
            <w:tcW w:w="1700" w:type="dxa"/>
            <w:tcBorders>
              <w:top w:val="single" w:sz="6" w:space="0" w:color="000000"/>
              <w:left w:val="single" w:sz="6" w:space="0" w:color="000000"/>
              <w:bottom w:val="single" w:sz="6" w:space="0" w:color="000000"/>
              <w:right w:val="single" w:sz="6" w:space="0" w:color="000000"/>
            </w:tcBorders>
            <w:vAlign w:val="center"/>
          </w:tcPr>
          <w:p w14:paraId="1C15E3EA"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计划标准</w:t>
            </w:r>
          </w:p>
        </w:tc>
      </w:tr>
      <w:tr w:rsidR="00851629" w14:paraId="5ED1D717" w14:textId="77777777">
        <w:trPr>
          <w:cantSplit/>
          <w:trHeight w:val="369"/>
          <w:jc w:val="center"/>
        </w:trPr>
        <w:tc>
          <w:tcPr>
            <w:tcW w:w="4548" w:type="dxa"/>
            <w:vMerge/>
            <w:tcBorders>
              <w:left w:val="single" w:sz="6" w:space="0" w:color="000000"/>
              <w:bottom w:val="single" w:sz="6" w:space="0" w:color="000000"/>
              <w:right w:val="single" w:sz="6" w:space="0" w:color="000000"/>
            </w:tcBorders>
            <w:vAlign w:val="center"/>
          </w:tcPr>
          <w:p w14:paraId="26072DD5" w14:textId="77777777" w:rsidR="00851629" w:rsidRDefault="00851629">
            <w:pPr>
              <w:spacing w:line="300" w:lineRule="exact"/>
              <w:jc w:val="center"/>
              <w:rPr>
                <w:rFonts w:ascii="方正书宋_GBK" w:eastAsia="方正书宋_GBK" w:hAnsi="Calibri" w:cs="Times New Roman"/>
              </w:rPr>
            </w:pPr>
          </w:p>
        </w:tc>
        <w:tc>
          <w:tcPr>
            <w:tcW w:w="1133" w:type="dxa"/>
            <w:tcBorders>
              <w:top w:val="single" w:sz="6" w:space="0" w:color="000000"/>
              <w:left w:val="single" w:sz="6" w:space="0" w:color="000000"/>
              <w:bottom w:val="single" w:sz="6" w:space="0" w:color="000000"/>
              <w:right w:val="single" w:sz="6" w:space="0" w:color="000000"/>
            </w:tcBorders>
            <w:vAlign w:val="center"/>
          </w:tcPr>
          <w:p w14:paraId="7C76088F"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14:paraId="57336164"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受理申请案件调解成功</w:t>
            </w:r>
          </w:p>
        </w:tc>
        <w:tc>
          <w:tcPr>
            <w:tcW w:w="2889" w:type="dxa"/>
            <w:tcBorders>
              <w:top w:val="single" w:sz="6" w:space="0" w:color="000000"/>
              <w:left w:val="single" w:sz="6" w:space="0" w:color="000000"/>
              <w:bottom w:val="single" w:sz="6" w:space="0" w:color="000000"/>
              <w:right w:val="single" w:sz="6" w:space="0" w:color="000000"/>
            </w:tcBorders>
            <w:vAlign w:val="center"/>
          </w:tcPr>
          <w:p w14:paraId="692C1483"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调解成功率</w:t>
            </w:r>
          </w:p>
        </w:tc>
        <w:tc>
          <w:tcPr>
            <w:tcW w:w="1275" w:type="dxa"/>
            <w:tcBorders>
              <w:top w:val="single" w:sz="6" w:space="0" w:color="000000"/>
              <w:left w:val="single" w:sz="6" w:space="0" w:color="000000"/>
              <w:bottom w:val="single" w:sz="6" w:space="0" w:color="000000"/>
              <w:right w:val="single" w:sz="6" w:space="0" w:color="000000"/>
            </w:tcBorders>
            <w:vAlign w:val="center"/>
          </w:tcPr>
          <w:p w14:paraId="5B1BE7F7"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w:t>
            </w:r>
            <w:r>
              <w:rPr>
                <w:rFonts w:ascii="方正书宋_GBK" w:eastAsia="方正书宋_GBK" w:hAnsi="Calibri" w:cs="Times New Roman" w:hint="eastAsia"/>
              </w:rPr>
              <w:t>98%</w:t>
            </w:r>
          </w:p>
        </w:tc>
        <w:tc>
          <w:tcPr>
            <w:tcW w:w="1700" w:type="dxa"/>
            <w:tcBorders>
              <w:top w:val="single" w:sz="6" w:space="0" w:color="000000"/>
              <w:left w:val="single" w:sz="6" w:space="0" w:color="000000"/>
              <w:bottom w:val="single" w:sz="6" w:space="0" w:color="000000"/>
              <w:right w:val="single" w:sz="6" w:space="0" w:color="000000"/>
            </w:tcBorders>
            <w:vAlign w:val="center"/>
          </w:tcPr>
          <w:p w14:paraId="589ECAAB"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计划标准</w:t>
            </w:r>
          </w:p>
        </w:tc>
      </w:tr>
      <w:tr w:rsidR="00851629" w14:paraId="360D3A96" w14:textId="77777777">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14:paraId="33356672" w14:textId="77777777" w:rsidR="00851629" w:rsidRDefault="009F1CF6">
            <w:pPr>
              <w:spacing w:line="300" w:lineRule="exact"/>
              <w:jc w:val="center"/>
              <w:rPr>
                <w:rFonts w:ascii="方正书宋_GBK" w:eastAsia="方正书宋_GBK" w:hAnsi="Calibri" w:cs="Times New Roman"/>
              </w:rPr>
            </w:pPr>
            <w:r>
              <w:rPr>
                <w:rFonts w:ascii="方正书宋_GBK" w:eastAsia="方正书宋_GBK" w:hAnsi="Calibri" w:cs="Times New Roman" w:hint="eastAsia"/>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14:paraId="22A7FC22"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14:paraId="21805A3A"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人民矛盾纠纷调解后再发生的情况</w:t>
            </w:r>
          </w:p>
        </w:tc>
        <w:tc>
          <w:tcPr>
            <w:tcW w:w="2889" w:type="dxa"/>
            <w:tcBorders>
              <w:top w:val="single" w:sz="6" w:space="0" w:color="000000"/>
              <w:left w:val="single" w:sz="6" w:space="0" w:color="000000"/>
              <w:bottom w:val="single" w:sz="6" w:space="0" w:color="000000"/>
              <w:right w:val="single" w:sz="6" w:space="0" w:color="000000"/>
            </w:tcBorders>
            <w:vAlign w:val="center"/>
          </w:tcPr>
          <w:p w14:paraId="54122D8C"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人民矛盾再发生率</w:t>
            </w:r>
          </w:p>
        </w:tc>
        <w:tc>
          <w:tcPr>
            <w:tcW w:w="1275" w:type="dxa"/>
            <w:tcBorders>
              <w:top w:val="single" w:sz="6" w:space="0" w:color="000000"/>
              <w:left w:val="single" w:sz="6" w:space="0" w:color="000000"/>
              <w:bottom w:val="single" w:sz="6" w:space="0" w:color="000000"/>
              <w:right w:val="single" w:sz="6" w:space="0" w:color="000000"/>
            </w:tcBorders>
            <w:vAlign w:val="center"/>
          </w:tcPr>
          <w:p w14:paraId="586A42D4"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w:t>
            </w:r>
            <w:r>
              <w:rPr>
                <w:rFonts w:ascii="方正书宋_GBK" w:eastAsia="方正书宋_GBK" w:hAnsi="Calibri" w:cs="Times New Roman" w:hint="eastAsia"/>
              </w:rPr>
              <w:t>5%</w:t>
            </w:r>
          </w:p>
        </w:tc>
        <w:tc>
          <w:tcPr>
            <w:tcW w:w="1700" w:type="dxa"/>
            <w:tcBorders>
              <w:top w:val="single" w:sz="6" w:space="0" w:color="000000"/>
              <w:left w:val="single" w:sz="6" w:space="0" w:color="000000"/>
              <w:bottom w:val="single" w:sz="6" w:space="0" w:color="000000"/>
              <w:right w:val="single" w:sz="6" w:space="0" w:color="000000"/>
            </w:tcBorders>
            <w:vAlign w:val="center"/>
          </w:tcPr>
          <w:p w14:paraId="7F92993A"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计划标准</w:t>
            </w:r>
          </w:p>
        </w:tc>
      </w:tr>
      <w:tr w:rsidR="00851629" w14:paraId="783DEB4C" w14:textId="77777777">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14:paraId="348D515A" w14:textId="77777777" w:rsidR="00851629" w:rsidRDefault="009F1CF6">
            <w:pPr>
              <w:spacing w:line="300" w:lineRule="exact"/>
              <w:jc w:val="center"/>
              <w:rPr>
                <w:rFonts w:ascii="方正书宋_GBK" w:eastAsia="方正书宋_GBK" w:hAnsi="Calibri" w:cs="Times New Roman"/>
              </w:rPr>
            </w:pPr>
            <w:r>
              <w:rPr>
                <w:rFonts w:ascii="方正书宋_GBK" w:eastAsia="方正书宋_GBK" w:hAnsi="Calibri" w:cs="Times New Roman" w:hint="eastAsia"/>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14:paraId="2C76C0C3"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14:paraId="62CDD53A"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调解案件满意度</w:t>
            </w:r>
          </w:p>
        </w:tc>
        <w:tc>
          <w:tcPr>
            <w:tcW w:w="2889" w:type="dxa"/>
            <w:tcBorders>
              <w:top w:val="single" w:sz="6" w:space="0" w:color="000000"/>
              <w:left w:val="single" w:sz="6" w:space="0" w:color="000000"/>
              <w:bottom w:val="single" w:sz="6" w:space="0" w:color="000000"/>
              <w:right w:val="single" w:sz="6" w:space="0" w:color="000000"/>
            </w:tcBorders>
            <w:vAlign w:val="center"/>
          </w:tcPr>
          <w:p w14:paraId="0D79EA7D"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当事人满意和较满意的数量占总人数的比率</w:t>
            </w:r>
          </w:p>
        </w:tc>
        <w:tc>
          <w:tcPr>
            <w:tcW w:w="1275" w:type="dxa"/>
            <w:tcBorders>
              <w:top w:val="single" w:sz="6" w:space="0" w:color="000000"/>
              <w:left w:val="single" w:sz="6" w:space="0" w:color="000000"/>
              <w:bottom w:val="single" w:sz="6" w:space="0" w:color="000000"/>
              <w:right w:val="single" w:sz="6" w:space="0" w:color="000000"/>
            </w:tcBorders>
            <w:vAlign w:val="center"/>
          </w:tcPr>
          <w:p w14:paraId="19257DC7"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w:t>
            </w:r>
            <w:r>
              <w:rPr>
                <w:rFonts w:ascii="方正书宋_GBK" w:eastAsia="方正书宋_GBK" w:hAnsi="Calibri" w:cs="Times New Roman" w:hint="eastAsia"/>
              </w:rPr>
              <w:t>95%</w:t>
            </w:r>
          </w:p>
        </w:tc>
        <w:tc>
          <w:tcPr>
            <w:tcW w:w="1700" w:type="dxa"/>
            <w:tcBorders>
              <w:top w:val="single" w:sz="6" w:space="0" w:color="000000"/>
              <w:left w:val="single" w:sz="6" w:space="0" w:color="000000"/>
              <w:bottom w:val="single" w:sz="6" w:space="0" w:color="000000"/>
              <w:right w:val="single" w:sz="6" w:space="0" w:color="000000"/>
            </w:tcBorders>
            <w:vAlign w:val="center"/>
          </w:tcPr>
          <w:p w14:paraId="4E56EFE4"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计划标准</w:t>
            </w:r>
          </w:p>
        </w:tc>
      </w:tr>
    </w:tbl>
    <w:p w14:paraId="7A78AAE8" w14:textId="77777777" w:rsidR="00851629" w:rsidRDefault="009F1CF6">
      <w:pPr>
        <w:ind w:firstLineChars="200" w:firstLine="640"/>
        <w:jc w:val="left"/>
        <w:outlineLvl w:val="1"/>
        <w:rPr>
          <w:rFonts w:hAnsi="宋体"/>
          <w:b/>
          <w:sz w:val="28"/>
        </w:rPr>
      </w:pPr>
      <w:r>
        <w:rPr>
          <w:rFonts w:ascii="仿宋_GB2312" w:eastAsia="仿宋_GB2312" w:hAnsi="黑体" w:cs="Times New Roman" w:hint="eastAsia"/>
          <w:color w:val="000000" w:themeColor="text1"/>
          <w:sz w:val="32"/>
          <w:szCs w:val="32"/>
        </w:rPr>
        <w:t>8</w:t>
      </w:r>
      <w:r>
        <w:rPr>
          <w:rFonts w:ascii="仿宋_GB2312" w:eastAsia="仿宋_GB2312" w:hAnsi="黑体" w:cs="Times New Roman" w:hint="eastAsia"/>
          <w:color w:val="000000" w:themeColor="text1"/>
          <w:sz w:val="32"/>
          <w:szCs w:val="32"/>
        </w:rPr>
        <w:t>、</w:t>
      </w:r>
      <w:r>
        <w:rPr>
          <w:rFonts w:ascii="方正仿宋_GBK" w:eastAsia="方正仿宋_GBK" w:hint="eastAsia"/>
          <w:b/>
          <w:sz w:val="28"/>
        </w:rPr>
        <w:t>社区矫正</w:t>
      </w:r>
      <w:r>
        <w:rPr>
          <w:rFonts w:ascii="方正仿宋_GBK" w:eastAsia="方正仿宋_GBK" w:hAnsi="Calibri" w:cs="Times New Roman" w:hint="eastAsia"/>
          <w:b/>
          <w:sz w:val="28"/>
        </w:rPr>
        <w:t>经费</w:t>
      </w:r>
      <w:r>
        <w:rPr>
          <w:rFonts w:ascii="方正仿宋_GBK" w:eastAsia="方正仿宋_GBK" w:hint="eastAsia"/>
          <w:b/>
          <w:sz w:val="28"/>
        </w:rPr>
        <w:t>绩效目标表</w:t>
      </w:r>
      <w:r>
        <w:rPr>
          <w:rFonts w:ascii="方正仿宋_GBK" w:eastAsia="方正仿宋_GBK" w:hint="eastAsia"/>
          <w:b/>
          <w:sz w:val="28"/>
        </w:rPr>
        <w:fldChar w:fldCharType="begin"/>
      </w:r>
      <w:r>
        <w:rPr>
          <w:rFonts w:ascii="方正仿宋_GBK" w:eastAsia="方正仿宋_GBK" w:hint="eastAsia"/>
          <w:b/>
          <w:sz w:val="28"/>
        </w:rPr>
        <w:instrText xml:space="preserve"> TC 1</w:instrText>
      </w:r>
      <w:r>
        <w:rPr>
          <w:rFonts w:ascii="方正仿宋_GBK" w:eastAsia="方正仿宋_GBK" w:hint="eastAsia"/>
          <w:b/>
          <w:sz w:val="28"/>
        </w:rPr>
        <w:instrText>、常委会经费绩效目标表</w:instrText>
      </w:r>
      <w:r>
        <w:rPr>
          <w:rFonts w:ascii="方正仿宋_GBK" w:eastAsia="方正仿宋_GBK" w:hint="eastAsia"/>
          <w:b/>
          <w:sz w:val="28"/>
        </w:rPr>
        <w:instrText xml:space="preserve"> \f C \l 1 </w:instrText>
      </w:r>
      <w:r>
        <w:rPr>
          <w:rFonts w:ascii="方正仿宋_GBK" w:eastAsia="方正仿宋_GBK" w:hint="eastAsia"/>
          <w:b/>
          <w:sz w:val="28"/>
        </w:rPr>
        <w:fldChar w:fldCharType="end"/>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38"/>
        <w:gridCol w:w="8290"/>
      </w:tblGrid>
      <w:tr w:rsidR="00851629" w14:paraId="481678DA" w14:textId="77777777">
        <w:trPr>
          <w:trHeight w:val="369"/>
          <w:jc w:val="center"/>
        </w:trPr>
        <w:tc>
          <w:tcPr>
            <w:tcW w:w="4538" w:type="dxa"/>
            <w:tcBorders>
              <w:top w:val="single" w:sz="6" w:space="0" w:color="000000"/>
              <w:left w:val="single" w:sz="6" w:space="0" w:color="000000"/>
              <w:bottom w:val="nil"/>
              <w:right w:val="single" w:sz="6" w:space="0" w:color="000000"/>
            </w:tcBorders>
            <w:vAlign w:val="center"/>
          </w:tcPr>
          <w:p w14:paraId="0241807E" w14:textId="77777777" w:rsidR="00851629" w:rsidRDefault="009F1CF6">
            <w:pPr>
              <w:spacing w:line="300" w:lineRule="exact"/>
              <w:jc w:val="center"/>
              <w:rPr>
                <w:rFonts w:ascii="方正书宋_GBK" w:eastAsia="方正书宋_GBK"/>
                <w:b/>
              </w:rPr>
            </w:pPr>
            <w:r>
              <w:rPr>
                <w:rFonts w:ascii="方正书宋_GBK" w:eastAsia="方正书宋_GBK" w:hint="eastAsia"/>
                <w:b/>
              </w:rPr>
              <w:t>绩效目标</w:t>
            </w:r>
          </w:p>
        </w:tc>
        <w:tc>
          <w:tcPr>
            <w:tcW w:w="8290" w:type="dxa"/>
            <w:tcBorders>
              <w:top w:val="single" w:sz="6" w:space="0" w:color="000000"/>
              <w:left w:val="single" w:sz="6" w:space="0" w:color="000000"/>
              <w:bottom w:val="nil"/>
              <w:right w:val="single" w:sz="6" w:space="0" w:color="000000"/>
            </w:tcBorders>
            <w:vAlign w:val="center"/>
          </w:tcPr>
          <w:p w14:paraId="25EB1F24" w14:textId="77777777" w:rsidR="00851629" w:rsidRDefault="009F1CF6">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、负责全市</w:t>
            </w:r>
            <w:r>
              <w:rPr>
                <w:rFonts w:ascii="方正书宋_GBK" w:eastAsia="方正书宋_GBK" w:hint="eastAsia"/>
              </w:rPr>
              <w:t>500</w:t>
            </w:r>
            <w:r>
              <w:rPr>
                <w:rFonts w:ascii="方正书宋_GBK" w:eastAsia="方正书宋_GBK" w:hint="eastAsia"/>
              </w:rPr>
              <w:t>名以上社区矫正人员的管理工作，最大限度降低重新违法犯罪和社会不稳定因素发生。</w:t>
            </w:r>
          </w:p>
        </w:tc>
      </w:tr>
    </w:tbl>
    <w:p w14:paraId="21272CB2" w14:textId="77777777" w:rsidR="00851629" w:rsidRDefault="009F1CF6">
      <w:pPr>
        <w:spacing w:line="14" w:lineRule="exact"/>
        <w:ind w:firstLineChars="200" w:firstLine="420"/>
        <w:jc w:val="center"/>
        <w:rPr>
          <w:rFonts w:ascii="Times New Roman" w:eastAsia="宋体" w:hAnsi="宋体" w:cs="Times New Roman"/>
        </w:rPr>
      </w:pPr>
      <w:r>
        <w:rPr>
          <w:rFonts w:ascii="方正书宋_GBK" w:eastAsia="方正书宋_GBK" w:hint="eastAsia"/>
        </w:rPr>
        <w:t xml:space="preserve"> </w:t>
      </w: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48"/>
        <w:gridCol w:w="1133"/>
        <w:gridCol w:w="1275"/>
        <w:gridCol w:w="2889"/>
        <w:gridCol w:w="1275"/>
        <w:gridCol w:w="1700"/>
      </w:tblGrid>
      <w:tr w:rsidR="00851629" w14:paraId="6EA931CF" w14:textId="77777777">
        <w:trPr>
          <w:cantSplit/>
          <w:trHeight w:val="397"/>
          <w:tblHeader/>
          <w:jc w:val="center"/>
        </w:trPr>
        <w:tc>
          <w:tcPr>
            <w:tcW w:w="4548" w:type="dxa"/>
            <w:tcBorders>
              <w:top w:val="single" w:sz="6" w:space="0" w:color="000000"/>
              <w:left w:val="single" w:sz="6" w:space="0" w:color="000000"/>
              <w:bottom w:val="single" w:sz="6" w:space="0" w:color="000000"/>
              <w:right w:val="single" w:sz="6" w:space="0" w:color="000000"/>
            </w:tcBorders>
            <w:vAlign w:val="center"/>
          </w:tcPr>
          <w:p w14:paraId="76EA78E9" w14:textId="77777777" w:rsidR="00851629" w:rsidRDefault="009F1CF6">
            <w:pPr>
              <w:spacing w:line="300" w:lineRule="exact"/>
              <w:jc w:val="center"/>
              <w:rPr>
                <w:rFonts w:ascii="方正书宋_GBK" w:eastAsia="方正书宋_GBK" w:hAnsi="Times New Roman"/>
                <w:b/>
              </w:rPr>
            </w:pPr>
            <w:r>
              <w:rPr>
                <w:rFonts w:ascii="方正书宋_GBK" w:eastAsia="方正书宋_GBK" w:hint="eastAsia"/>
                <w:b/>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14:paraId="1C2D7117" w14:textId="77777777" w:rsidR="00851629" w:rsidRDefault="009F1CF6">
            <w:pPr>
              <w:spacing w:line="300" w:lineRule="exact"/>
              <w:jc w:val="center"/>
              <w:rPr>
                <w:rFonts w:ascii="方正书宋_GBK" w:eastAsia="方正书宋_GBK"/>
                <w:b/>
              </w:rPr>
            </w:pPr>
            <w:r>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14:paraId="16584F4F" w14:textId="77777777" w:rsidR="00851629" w:rsidRDefault="009F1CF6">
            <w:pPr>
              <w:spacing w:line="300" w:lineRule="exact"/>
              <w:jc w:val="center"/>
              <w:rPr>
                <w:rFonts w:ascii="方正书宋_GBK" w:eastAsia="方正书宋_GBK"/>
                <w:b/>
              </w:rPr>
            </w:pPr>
            <w:r>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14:paraId="54E735E8" w14:textId="77777777" w:rsidR="00851629" w:rsidRDefault="009F1CF6">
            <w:pPr>
              <w:spacing w:line="300" w:lineRule="exact"/>
              <w:jc w:val="center"/>
              <w:rPr>
                <w:rFonts w:ascii="方正书宋_GBK" w:eastAsia="方正书宋_GBK"/>
                <w:b/>
              </w:rPr>
            </w:pPr>
            <w:r>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14:paraId="450BE590" w14:textId="77777777" w:rsidR="00851629" w:rsidRDefault="009F1CF6">
            <w:pPr>
              <w:spacing w:line="300" w:lineRule="exact"/>
              <w:jc w:val="center"/>
              <w:rPr>
                <w:rFonts w:ascii="方正书宋_GBK" w:eastAsia="方正书宋_GBK"/>
                <w:b/>
              </w:rPr>
            </w:pPr>
            <w:r>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14:paraId="7472AECF" w14:textId="77777777" w:rsidR="00851629" w:rsidRDefault="009F1CF6">
            <w:pPr>
              <w:spacing w:line="300" w:lineRule="exact"/>
              <w:jc w:val="center"/>
              <w:rPr>
                <w:rFonts w:ascii="方正书宋_GBK" w:eastAsia="方正书宋_GBK"/>
                <w:b/>
              </w:rPr>
            </w:pPr>
            <w:r>
              <w:rPr>
                <w:rFonts w:ascii="方正书宋_GBK" w:eastAsia="方正书宋_GBK" w:hint="eastAsia"/>
                <w:b/>
              </w:rPr>
              <w:t>指标值确定依据</w:t>
            </w:r>
          </w:p>
        </w:tc>
      </w:tr>
      <w:tr w:rsidR="00851629" w14:paraId="1BEF1A00" w14:textId="77777777">
        <w:trPr>
          <w:cantSplit/>
          <w:trHeight w:val="369"/>
          <w:jc w:val="center"/>
        </w:trPr>
        <w:tc>
          <w:tcPr>
            <w:tcW w:w="4548" w:type="dxa"/>
            <w:vMerge w:val="restart"/>
            <w:tcBorders>
              <w:top w:val="single" w:sz="6" w:space="0" w:color="000000"/>
              <w:left w:val="single" w:sz="6" w:space="0" w:color="000000"/>
              <w:right w:val="single" w:sz="6" w:space="0" w:color="000000"/>
            </w:tcBorders>
            <w:vAlign w:val="center"/>
          </w:tcPr>
          <w:p w14:paraId="6BE8C0B7" w14:textId="77777777" w:rsidR="00851629" w:rsidRDefault="009F1CF6">
            <w:pPr>
              <w:spacing w:line="300" w:lineRule="exact"/>
              <w:jc w:val="center"/>
              <w:rPr>
                <w:rFonts w:ascii="方正书宋_GBK" w:eastAsia="方正书宋_GBK" w:hAnsi="Calibri" w:cs="Times New Roman"/>
              </w:rPr>
            </w:pPr>
            <w:r>
              <w:rPr>
                <w:rFonts w:ascii="方正书宋_GBK" w:eastAsia="方正书宋_GBK" w:hAnsi="Calibri" w:cs="Times New Roman"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14:paraId="5B3629AF"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14:paraId="47EA0C7E"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社区矫正管理人数</w:t>
            </w:r>
          </w:p>
        </w:tc>
        <w:tc>
          <w:tcPr>
            <w:tcW w:w="2889" w:type="dxa"/>
            <w:tcBorders>
              <w:top w:val="single" w:sz="6" w:space="0" w:color="000000"/>
              <w:left w:val="single" w:sz="6" w:space="0" w:color="000000"/>
              <w:bottom w:val="single" w:sz="6" w:space="0" w:color="000000"/>
              <w:right w:val="single" w:sz="6" w:space="0" w:color="000000"/>
            </w:tcBorders>
            <w:vAlign w:val="center"/>
          </w:tcPr>
          <w:p w14:paraId="78EE2984"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完成社区矫正管理人数</w:t>
            </w:r>
          </w:p>
        </w:tc>
        <w:tc>
          <w:tcPr>
            <w:tcW w:w="1275" w:type="dxa"/>
            <w:tcBorders>
              <w:top w:val="single" w:sz="6" w:space="0" w:color="000000"/>
              <w:left w:val="single" w:sz="6" w:space="0" w:color="000000"/>
              <w:bottom w:val="single" w:sz="6" w:space="0" w:color="000000"/>
              <w:right w:val="single" w:sz="6" w:space="0" w:color="000000"/>
            </w:tcBorders>
            <w:vAlign w:val="center"/>
          </w:tcPr>
          <w:p w14:paraId="63BBB4CC"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w:t>
            </w:r>
            <w:r>
              <w:rPr>
                <w:rFonts w:ascii="方正书宋_GBK" w:eastAsia="方正书宋_GBK" w:hAnsi="Calibri" w:cs="Times New Roman" w:hint="eastAsia"/>
              </w:rPr>
              <w:t>500</w:t>
            </w:r>
            <w:r>
              <w:rPr>
                <w:rFonts w:ascii="方正书宋_GBK" w:eastAsia="方正书宋_GBK" w:hAnsi="Calibri" w:cs="Times New Roman" w:hint="eastAsia"/>
              </w:rPr>
              <w:t>人</w:t>
            </w:r>
          </w:p>
        </w:tc>
        <w:tc>
          <w:tcPr>
            <w:tcW w:w="1700" w:type="dxa"/>
            <w:tcBorders>
              <w:top w:val="single" w:sz="6" w:space="0" w:color="000000"/>
              <w:left w:val="single" w:sz="6" w:space="0" w:color="000000"/>
              <w:bottom w:val="single" w:sz="6" w:space="0" w:color="000000"/>
              <w:right w:val="single" w:sz="6" w:space="0" w:color="000000"/>
            </w:tcBorders>
            <w:vAlign w:val="center"/>
          </w:tcPr>
          <w:p w14:paraId="3313DC17"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历史数据</w:t>
            </w:r>
          </w:p>
        </w:tc>
      </w:tr>
      <w:tr w:rsidR="00851629" w14:paraId="6839FF7F" w14:textId="77777777">
        <w:trPr>
          <w:cantSplit/>
          <w:trHeight w:val="369"/>
          <w:jc w:val="center"/>
        </w:trPr>
        <w:tc>
          <w:tcPr>
            <w:tcW w:w="4548" w:type="dxa"/>
            <w:vMerge/>
            <w:tcBorders>
              <w:left w:val="single" w:sz="6" w:space="0" w:color="000000"/>
              <w:right w:val="single" w:sz="6" w:space="0" w:color="000000"/>
            </w:tcBorders>
            <w:vAlign w:val="center"/>
          </w:tcPr>
          <w:p w14:paraId="3EC53BF4" w14:textId="77777777" w:rsidR="00851629" w:rsidRDefault="00851629">
            <w:pPr>
              <w:spacing w:line="300" w:lineRule="exact"/>
              <w:jc w:val="center"/>
              <w:rPr>
                <w:rFonts w:ascii="方正书宋_GBK" w:eastAsia="方正书宋_GBK" w:hAnsi="Calibri" w:cs="Times New Roman"/>
              </w:rPr>
            </w:pPr>
          </w:p>
        </w:tc>
        <w:tc>
          <w:tcPr>
            <w:tcW w:w="1133" w:type="dxa"/>
            <w:tcBorders>
              <w:top w:val="single" w:sz="6" w:space="0" w:color="000000"/>
              <w:left w:val="single" w:sz="6" w:space="0" w:color="000000"/>
              <w:bottom w:val="single" w:sz="6" w:space="0" w:color="000000"/>
              <w:right w:val="single" w:sz="6" w:space="0" w:color="000000"/>
            </w:tcBorders>
            <w:vAlign w:val="center"/>
          </w:tcPr>
          <w:p w14:paraId="2F99E432"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14:paraId="3DD422DD"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矫正人员信息核查率</w:t>
            </w:r>
          </w:p>
        </w:tc>
        <w:tc>
          <w:tcPr>
            <w:tcW w:w="2889" w:type="dxa"/>
            <w:tcBorders>
              <w:top w:val="single" w:sz="6" w:space="0" w:color="000000"/>
              <w:left w:val="single" w:sz="6" w:space="0" w:color="000000"/>
              <w:bottom w:val="single" w:sz="6" w:space="0" w:color="000000"/>
              <w:right w:val="single" w:sz="6" w:space="0" w:color="000000"/>
            </w:tcBorders>
            <w:vAlign w:val="center"/>
          </w:tcPr>
          <w:p w14:paraId="0E4A43D1"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完成矫正人员信息核查正确率</w:t>
            </w:r>
          </w:p>
        </w:tc>
        <w:tc>
          <w:tcPr>
            <w:tcW w:w="1275" w:type="dxa"/>
            <w:tcBorders>
              <w:top w:val="single" w:sz="6" w:space="0" w:color="000000"/>
              <w:left w:val="single" w:sz="6" w:space="0" w:color="000000"/>
              <w:bottom w:val="single" w:sz="6" w:space="0" w:color="000000"/>
              <w:right w:val="single" w:sz="6" w:space="0" w:color="000000"/>
            </w:tcBorders>
            <w:vAlign w:val="center"/>
          </w:tcPr>
          <w:p w14:paraId="52185FFF"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w:t>
            </w:r>
            <w:r>
              <w:rPr>
                <w:rFonts w:ascii="方正书宋_GBK" w:eastAsia="方正书宋_GBK" w:hAnsi="Calibri" w:cs="Times New Roman" w:hint="eastAsia"/>
              </w:rPr>
              <w:t>98%</w:t>
            </w:r>
          </w:p>
        </w:tc>
        <w:tc>
          <w:tcPr>
            <w:tcW w:w="1700" w:type="dxa"/>
            <w:tcBorders>
              <w:top w:val="single" w:sz="6" w:space="0" w:color="000000"/>
              <w:left w:val="single" w:sz="6" w:space="0" w:color="000000"/>
              <w:bottom w:val="single" w:sz="6" w:space="0" w:color="000000"/>
              <w:right w:val="single" w:sz="6" w:space="0" w:color="000000"/>
            </w:tcBorders>
            <w:vAlign w:val="center"/>
          </w:tcPr>
          <w:p w14:paraId="0C27A6E3"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计划标准</w:t>
            </w:r>
          </w:p>
        </w:tc>
      </w:tr>
      <w:tr w:rsidR="00851629" w14:paraId="28C3F1CA" w14:textId="77777777">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14:paraId="140B8B59" w14:textId="77777777" w:rsidR="00851629" w:rsidRDefault="009F1CF6">
            <w:pPr>
              <w:spacing w:line="300" w:lineRule="exact"/>
              <w:jc w:val="center"/>
              <w:rPr>
                <w:rFonts w:ascii="方正书宋_GBK" w:eastAsia="方正书宋_GBK" w:hAnsi="Calibri" w:cs="Times New Roman"/>
              </w:rPr>
            </w:pPr>
            <w:r>
              <w:rPr>
                <w:rFonts w:ascii="方正书宋_GBK" w:eastAsia="方正书宋_GBK" w:hAnsi="Calibri" w:cs="Times New Roman" w:hint="eastAsia"/>
              </w:rPr>
              <w:lastRenderedPageBreak/>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14:paraId="19ED9181"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经济效益指标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14:paraId="49F3AFDE"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 xml:space="preserve"> </w:t>
            </w:r>
            <w:r>
              <w:rPr>
                <w:rFonts w:ascii="方正书宋_GBK" w:eastAsia="方正书宋_GBK" w:hAnsi="Calibri" w:cs="Times New Roman" w:hint="eastAsia"/>
              </w:rPr>
              <w:t>再犯罪率</w:t>
            </w:r>
          </w:p>
        </w:tc>
        <w:tc>
          <w:tcPr>
            <w:tcW w:w="2889" w:type="dxa"/>
            <w:tcBorders>
              <w:top w:val="single" w:sz="6" w:space="0" w:color="000000"/>
              <w:left w:val="single" w:sz="6" w:space="0" w:color="000000"/>
              <w:bottom w:val="single" w:sz="6" w:space="0" w:color="000000"/>
              <w:right w:val="single" w:sz="6" w:space="0" w:color="000000"/>
            </w:tcBorders>
            <w:vAlign w:val="center"/>
          </w:tcPr>
          <w:p w14:paraId="24AEC5B8"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刑满释放人员再犯罪人数占全部刑满释放人员的比例</w:t>
            </w:r>
          </w:p>
        </w:tc>
        <w:tc>
          <w:tcPr>
            <w:tcW w:w="1275" w:type="dxa"/>
            <w:tcBorders>
              <w:top w:val="single" w:sz="6" w:space="0" w:color="000000"/>
              <w:left w:val="single" w:sz="6" w:space="0" w:color="000000"/>
              <w:bottom w:val="single" w:sz="6" w:space="0" w:color="000000"/>
              <w:right w:val="single" w:sz="6" w:space="0" w:color="000000"/>
            </w:tcBorders>
            <w:vAlign w:val="center"/>
          </w:tcPr>
          <w:p w14:paraId="5FE3F72A"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w:t>
            </w:r>
            <w:r>
              <w:rPr>
                <w:rFonts w:ascii="方正书宋_GBK" w:eastAsia="方正书宋_GBK" w:hAnsi="Calibri" w:cs="Times New Roman" w:hint="eastAsia"/>
              </w:rPr>
              <w:t>1%</w:t>
            </w:r>
          </w:p>
        </w:tc>
        <w:tc>
          <w:tcPr>
            <w:tcW w:w="1700" w:type="dxa"/>
            <w:tcBorders>
              <w:top w:val="single" w:sz="6" w:space="0" w:color="000000"/>
              <w:left w:val="single" w:sz="6" w:space="0" w:color="000000"/>
              <w:bottom w:val="single" w:sz="6" w:space="0" w:color="000000"/>
              <w:right w:val="single" w:sz="6" w:space="0" w:color="000000"/>
            </w:tcBorders>
            <w:vAlign w:val="center"/>
          </w:tcPr>
          <w:p w14:paraId="478DDF7F"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计划标准</w:t>
            </w:r>
          </w:p>
        </w:tc>
      </w:tr>
      <w:tr w:rsidR="00851629" w14:paraId="495FC4B2" w14:textId="77777777">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14:paraId="001FA662" w14:textId="77777777" w:rsidR="00851629" w:rsidRDefault="009F1CF6">
            <w:pPr>
              <w:spacing w:line="300" w:lineRule="exact"/>
              <w:jc w:val="center"/>
              <w:rPr>
                <w:rFonts w:ascii="方正书宋_GBK" w:eastAsia="方正书宋_GBK" w:hAnsi="Calibri" w:cs="Times New Roman"/>
              </w:rPr>
            </w:pPr>
            <w:r>
              <w:rPr>
                <w:rFonts w:ascii="方正书宋_GBK" w:eastAsia="方正书宋_GBK" w:hAnsi="Calibri" w:cs="Times New Roman" w:hint="eastAsia"/>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14:paraId="593EA277"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14:paraId="52EB9728"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社区矫正人员满意度</w:t>
            </w:r>
          </w:p>
        </w:tc>
        <w:tc>
          <w:tcPr>
            <w:tcW w:w="2889" w:type="dxa"/>
            <w:tcBorders>
              <w:top w:val="single" w:sz="6" w:space="0" w:color="000000"/>
              <w:left w:val="single" w:sz="6" w:space="0" w:color="000000"/>
              <w:bottom w:val="single" w:sz="6" w:space="0" w:color="000000"/>
              <w:right w:val="single" w:sz="6" w:space="0" w:color="000000"/>
            </w:tcBorders>
            <w:vAlign w:val="center"/>
          </w:tcPr>
          <w:p w14:paraId="3312BF49"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社区矫正人员中满意人数占总人数的比率</w:t>
            </w:r>
          </w:p>
        </w:tc>
        <w:tc>
          <w:tcPr>
            <w:tcW w:w="1275" w:type="dxa"/>
            <w:tcBorders>
              <w:top w:val="single" w:sz="6" w:space="0" w:color="000000"/>
              <w:left w:val="single" w:sz="6" w:space="0" w:color="000000"/>
              <w:bottom w:val="single" w:sz="6" w:space="0" w:color="000000"/>
              <w:right w:val="single" w:sz="6" w:space="0" w:color="000000"/>
            </w:tcBorders>
            <w:vAlign w:val="center"/>
          </w:tcPr>
          <w:p w14:paraId="7141209E"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w:t>
            </w:r>
            <w:r>
              <w:rPr>
                <w:rFonts w:ascii="方正书宋_GBK" w:eastAsia="方正书宋_GBK" w:hAnsi="Calibri" w:cs="Times New Roman" w:hint="eastAsia"/>
              </w:rPr>
              <w:t>98%</w:t>
            </w:r>
          </w:p>
        </w:tc>
        <w:tc>
          <w:tcPr>
            <w:tcW w:w="1700" w:type="dxa"/>
            <w:tcBorders>
              <w:top w:val="single" w:sz="6" w:space="0" w:color="000000"/>
              <w:left w:val="single" w:sz="6" w:space="0" w:color="000000"/>
              <w:bottom w:val="single" w:sz="6" w:space="0" w:color="000000"/>
              <w:right w:val="single" w:sz="6" w:space="0" w:color="000000"/>
            </w:tcBorders>
            <w:vAlign w:val="center"/>
          </w:tcPr>
          <w:p w14:paraId="6A8D4A14"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计划标准</w:t>
            </w:r>
          </w:p>
        </w:tc>
      </w:tr>
    </w:tbl>
    <w:p w14:paraId="7A09BBEC" w14:textId="77777777" w:rsidR="00851629" w:rsidRDefault="009F1CF6">
      <w:pPr>
        <w:ind w:firstLineChars="200" w:firstLine="640"/>
        <w:jc w:val="left"/>
        <w:outlineLvl w:val="1"/>
        <w:rPr>
          <w:rFonts w:hAnsi="宋体"/>
          <w:b/>
          <w:sz w:val="28"/>
        </w:rPr>
      </w:pPr>
      <w:r>
        <w:rPr>
          <w:rFonts w:ascii="仿宋_GB2312" w:eastAsia="仿宋_GB2312" w:hAnsi="黑体" w:cs="Times New Roman" w:hint="eastAsia"/>
          <w:color w:val="000000" w:themeColor="text1"/>
          <w:sz w:val="32"/>
          <w:szCs w:val="32"/>
        </w:rPr>
        <w:t>9</w:t>
      </w:r>
      <w:r>
        <w:rPr>
          <w:rFonts w:ascii="仿宋_GB2312" w:eastAsia="仿宋_GB2312" w:hAnsi="黑体" w:cs="Times New Roman" w:hint="eastAsia"/>
          <w:color w:val="000000" w:themeColor="text1"/>
          <w:sz w:val="32"/>
          <w:szCs w:val="32"/>
        </w:rPr>
        <w:t>、</w:t>
      </w:r>
      <w:r>
        <w:rPr>
          <w:rFonts w:ascii="方正仿宋_GBK" w:eastAsia="方正仿宋_GBK" w:hAnsi="Calibri" w:cs="Times New Roman" w:hint="eastAsia"/>
          <w:b/>
          <w:sz w:val="28"/>
        </w:rPr>
        <w:t>行政执法人员培训考试经费</w:t>
      </w:r>
      <w:r>
        <w:rPr>
          <w:rFonts w:ascii="方正仿宋_GBK" w:eastAsia="方正仿宋_GBK" w:hint="eastAsia"/>
          <w:b/>
          <w:sz w:val="28"/>
        </w:rPr>
        <w:t>绩效目标表</w:t>
      </w:r>
      <w:r>
        <w:rPr>
          <w:rFonts w:ascii="方正仿宋_GBK" w:eastAsia="方正仿宋_GBK" w:hint="eastAsia"/>
          <w:b/>
          <w:sz w:val="28"/>
        </w:rPr>
        <w:fldChar w:fldCharType="begin"/>
      </w:r>
      <w:r>
        <w:rPr>
          <w:rFonts w:ascii="方正仿宋_GBK" w:eastAsia="方正仿宋_GBK" w:hint="eastAsia"/>
          <w:b/>
          <w:sz w:val="28"/>
        </w:rPr>
        <w:instrText xml:space="preserve"> TC 1</w:instrText>
      </w:r>
      <w:r>
        <w:rPr>
          <w:rFonts w:ascii="方正仿宋_GBK" w:eastAsia="方正仿宋_GBK" w:hint="eastAsia"/>
          <w:b/>
          <w:sz w:val="28"/>
        </w:rPr>
        <w:instrText>、常委会经费绩效目标表</w:instrText>
      </w:r>
      <w:r>
        <w:rPr>
          <w:rFonts w:ascii="方正仿宋_GBK" w:eastAsia="方正仿宋_GBK" w:hint="eastAsia"/>
          <w:b/>
          <w:sz w:val="28"/>
        </w:rPr>
        <w:instrText xml:space="preserve"> \f C \l 1 </w:instrText>
      </w:r>
      <w:r>
        <w:rPr>
          <w:rFonts w:ascii="方正仿宋_GBK" w:eastAsia="方正仿宋_GBK" w:hint="eastAsia"/>
          <w:b/>
          <w:sz w:val="28"/>
        </w:rPr>
        <w:fldChar w:fldCharType="end"/>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38"/>
        <w:gridCol w:w="8290"/>
      </w:tblGrid>
      <w:tr w:rsidR="00851629" w14:paraId="55127BD8" w14:textId="77777777">
        <w:trPr>
          <w:trHeight w:val="369"/>
          <w:jc w:val="center"/>
        </w:trPr>
        <w:tc>
          <w:tcPr>
            <w:tcW w:w="4538" w:type="dxa"/>
            <w:tcBorders>
              <w:top w:val="single" w:sz="6" w:space="0" w:color="000000"/>
              <w:left w:val="single" w:sz="6" w:space="0" w:color="000000"/>
              <w:bottom w:val="nil"/>
              <w:right w:val="single" w:sz="6" w:space="0" w:color="000000"/>
            </w:tcBorders>
            <w:vAlign w:val="center"/>
          </w:tcPr>
          <w:p w14:paraId="627B5613" w14:textId="77777777" w:rsidR="00851629" w:rsidRDefault="009F1CF6">
            <w:pPr>
              <w:spacing w:line="300" w:lineRule="exact"/>
              <w:jc w:val="center"/>
              <w:rPr>
                <w:rFonts w:ascii="方正书宋_GBK" w:eastAsia="方正书宋_GBK"/>
                <w:b/>
              </w:rPr>
            </w:pPr>
            <w:r>
              <w:rPr>
                <w:rFonts w:ascii="方正书宋_GBK" w:eastAsia="方正书宋_GBK" w:hint="eastAsia"/>
                <w:b/>
              </w:rPr>
              <w:t>绩效目标</w:t>
            </w:r>
          </w:p>
        </w:tc>
        <w:tc>
          <w:tcPr>
            <w:tcW w:w="8290" w:type="dxa"/>
            <w:tcBorders>
              <w:top w:val="single" w:sz="6" w:space="0" w:color="000000"/>
              <w:left w:val="single" w:sz="6" w:space="0" w:color="000000"/>
              <w:bottom w:val="nil"/>
              <w:right w:val="single" w:sz="6" w:space="0" w:color="000000"/>
            </w:tcBorders>
            <w:vAlign w:val="center"/>
          </w:tcPr>
          <w:p w14:paraId="30A21528" w14:textId="77777777" w:rsidR="00851629" w:rsidRDefault="009F1CF6">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、约</w:t>
            </w:r>
            <w:r>
              <w:rPr>
                <w:rFonts w:ascii="方正书宋_GBK" w:eastAsia="方正书宋_GBK" w:hint="eastAsia"/>
              </w:rPr>
              <w:t>1400</w:t>
            </w:r>
            <w:r>
              <w:rPr>
                <w:rFonts w:ascii="方正书宋_GBK" w:eastAsia="方正书宋_GBK" w:hint="eastAsia"/>
              </w:rPr>
              <w:t>名执法人员参加培训考试，合格后授予其行政执法资格，可以上岗执法。</w:t>
            </w:r>
          </w:p>
        </w:tc>
      </w:tr>
    </w:tbl>
    <w:p w14:paraId="4125DEEB" w14:textId="77777777" w:rsidR="00851629" w:rsidRDefault="009F1CF6">
      <w:pPr>
        <w:spacing w:line="14" w:lineRule="exact"/>
        <w:ind w:firstLineChars="200" w:firstLine="420"/>
        <w:jc w:val="center"/>
        <w:rPr>
          <w:rFonts w:ascii="Times New Roman" w:eastAsia="宋体" w:hAnsi="宋体" w:cs="Times New Roman"/>
        </w:rPr>
      </w:pPr>
      <w:r>
        <w:rPr>
          <w:rFonts w:ascii="方正书宋_GBK" w:eastAsia="方正书宋_GBK" w:hint="eastAsia"/>
        </w:rPr>
        <w:t xml:space="preserve"> </w:t>
      </w: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48"/>
        <w:gridCol w:w="1133"/>
        <w:gridCol w:w="1275"/>
        <w:gridCol w:w="2889"/>
        <w:gridCol w:w="1275"/>
        <w:gridCol w:w="1700"/>
      </w:tblGrid>
      <w:tr w:rsidR="00851629" w14:paraId="5C11E07F" w14:textId="77777777">
        <w:trPr>
          <w:cantSplit/>
          <w:trHeight w:val="397"/>
          <w:tblHeader/>
          <w:jc w:val="center"/>
        </w:trPr>
        <w:tc>
          <w:tcPr>
            <w:tcW w:w="4548" w:type="dxa"/>
            <w:tcBorders>
              <w:top w:val="single" w:sz="6" w:space="0" w:color="000000"/>
              <w:left w:val="single" w:sz="6" w:space="0" w:color="000000"/>
              <w:bottom w:val="single" w:sz="6" w:space="0" w:color="000000"/>
              <w:right w:val="single" w:sz="6" w:space="0" w:color="000000"/>
            </w:tcBorders>
            <w:vAlign w:val="center"/>
          </w:tcPr>
          <w:p w14:paraId="64E5A1DB" w14:textId="77777777" w:rsidR="00851629" w:rsidRDefault="009F1CF6">
            <w:pPr>
              <w:spacing w:line="300" w:lineRule="exact"/>
              <w:jc w:val="center"/>
              <w:rPr>
                <w:rFonts w:ascii="方正书宋_GBK" w:eastAsia="方正书宋_GBK" w:hAnsi="Times New Roman"/>
                <w:b/>
              </w:rPr>
            </w:pPr>
            <w:r>
              <w:rPr>
                <w:rFonts w:ascii="方正书宋_GBK" w:eastAsia="方正书宋_GBK" w:hint="eastAsia"/>
                <w:b/>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14:paraId="587F2925" w14:textId="77777777" w:rsidR="00851629" w:rsidRDefault="009F1CF6">
            <w:pPr>
              <w:spacing w:line="300" w:lineRule="exact"/>
              <w:jc w:val="center"/>
              <w:rPr>
                <w:rFonts w:ascii="方正书宋_GBK" w:eastAsia="方正书宋_GBK"/>
                <w:b/>
              </w:rPr>
            </w:pPr>
            <w:r>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14:paraId="215A616F" w14:textId="77777777" w:rsidR="00851629" w:rsidRDefault="009F1CF6">
            <w:pPr>
              <w:spacing w:line="300" w:lineRule="exact"/>
              <w:jc w:val="center"/>
              <w:rPr>
                <w:rFonts w:ascii="方正书宋_GBK" w:eastAsia="方正书宋_GBK"/>
                <w:b/>
              </w:rPr>
            </w:pPr>
            <w:r>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14:paraId="2358B5DE" w14:textId="77777777" w:rsidR="00851629" w:rsidRDefault="009F1CF6">
            <w:pPr>
              <w:spacing w:line="300" w:lineRule="exact"/>
              <w:jc w:val="center"/>
              <w:rPr>
                <w:rFonts w:ascii="方正书宋_GBK" w:eastAsia="方正书宋_GBK"/>
                <w:b/>
              </w:rPr>
            </w:pPr>
            <w:r>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14:paraId="1D45D79F" w14:textId="77777777" w:rsidR="00851629" w:rsidRDefault="009F1CF6">
            <w:pPr>
              <w:spacing w:line="300" w:lineRule="exact"/>
              <w:jc w:val="center"/>
              <w:rPr>
                <w:rFonts w:ascii="方正书宋_GBK" w:eastAsia="方正书宋_GBK"/>
                <w:b/>
              </w:rPr>
            </w:pPr>
            <w:r>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14:paraId="1B6DBDAA" w14:textId="77777777" w:rsidR="00851629" w:rsidRDefault="009F1CF6">
            <w:pPr>
              <w:spacing w:line="300" w:lineRule="exact"/>
              <w:jc w:val="center"/>
              <w:rPr>
                <w:rFonts w:ascii="方正书宋_GBK" w:eastAsia="方正书宋_GBK"/>
                <w:b/>
              </w:rPr>
            </w:pPr>
            <w:r>
              <w:rPr>
                <w:rFonts w:ascii="方正书宋_GBK" w:eastAsia="方正书宋_GBK" w:hint="eastAsia"/>
                <w:b/>
              </w:rPr>
              <w:t>指标值确定依据</w:t>
            </w:r>
          </w:p>
        </w:tc>
      </w:tr>
      <w:tr w:rsidR="00851629" w14:paraId="4DE6CECB" w14:textId="77777777">
        <w:trPr>
          <w:cantSplit/>
          <w:trHeight w:val="369"/>
          <w:jc w:val="center"/>
        </w:trPr>
        <w:tc>
          <w:tcPr>
            <w:tcW w:w="4548" w:type="dxa"/>
            <w:vMerge w:val="restart"/>
            <w:tcBorders>
              <w:top w:val="single" w:sz="6" w:space="0" w:color="000000"/>
              <w:left w:val="single" w:sz="6" w:space="0" w:color="000000"/>
              <w:right w:val="single" w:sz="6" w:space="0" w:color="000000"/>
            </w:tcBorders>
            <w:vAlign w:val="center"/>
          </w:tcPr>
          <w:p w14:paraId="34DE5BC1" w14:textId="77777777" w:rsidR="00851629" w:rsidRDefault="009F1CF6">
            <w:pPr>
              <w:spacing w:line="300" w:lineRule="exact"/>
              <w:jc w:val="center"/>
              <w:rPr>
                <w:rFonts w:ascii="方正书宋_GBK" w:eastAsia="方正书宋_GBK" w:hAnsi="Calibri" w:cs="Times New Roman"/>
              </w:rPr>
            </w:pPr>
            <w:r>
              <w:rPr>
                <w:rFonts w:ascii="方正书宋_GBK" w:eastAsia="方正书宋_GBK" w:hAnsi="Calibri" w:cs="Times New Roman"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14:paraId="5172B901"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14:paraId="3930368D"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培训参加人次</w:t>
            </w:r>
          </w:p>
        </w:tc>
        <w:tc>
          <w:tcPr>
            <w:tcW w:w="2889" w:type="dxa"/>
            <w:tcBorders>
              <w:top w:val="single" w:sz="6" w:space="0" w:color="000000"/>
              <w:left w:val="single" w:sz="6" w:space="0" w:color="000000"/>
              <w:bottom w:val="single" w:sz="6" w:space="0" w:color="000000"/>
              <w:right w:val="single" w:sz="6" w:space="0" w:color="000000"/>
            </w:tcBorders>
            <w:vAlign w:val="center"/>
          </w:tcPr>
          <w:p w14:paraId="09A99B3D"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参加培训的人数</w:t>
            </w:r>
          </w:p>
        </w:tc>
        <w:tc>
          <w:tcPr>
            <w:tcW w:w="1275" w:type="dxa"/>
            <w:tcBorders>
              <w:top w:val="single" w:sz="6" w:space="0" w:color="000000"/>
              <w:left w:val="single" w:sz="6" w:space="0" w:color="000000"/>
              <w:bottom w:val="single" w:sz="6" w:space="0" w:color="000000"/>
              <w:right w:val="single" w:sz="6" w:space="0" w:color="000000"/>
            </w:tcBorders>
            <w:vAlign w:val="center"/>
          </w:tcPr>
          <w:p w14:paraId="4AB528BC"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w:t>
            </w:r>
            <w:r>
              <w:rPr>
                <w:rFonts w:ascii="方正书宋_GBK" w:eastAsia="方正书宋_GBK" w:hAnsi="Calibri" w:cs="Times New Roman" w:hint="eastAsia"/>
              </w:rPr>
              <w:t>1400</w:t>
            </w:r>
            <w:r>
              <w:rPr>
                <w:rFonts w:ascii="方正书宋_GBK" w:eastAsia="方正书宋_GBK" w:hAnsi="Calibri" w:cs="Times New Roman" w:hint="eastAsia"/>
              </w:rPr>
              <w:t>人</w:t>
            </w:r>
          </w:p>
        </w:tc>
        <w:tc>
          <w:tcPr>
            <w:tcW w:w="1700" w:type="dxa"/>
            <w:tcBorders>
              <w:top w:val="single" w:sz="6" w:space="0" w:color="000000"/>
              <w:left w:val="single" w:sz="6" w:space="0" w:color="000000"/>
              <w:bottom w:val="single" w:sz="6" w:space="0" w:color="000000"/>
              <w:right w:val="single" w:sz="6" w:space="0" w:color="000000"/>
            </w:tcBorders>
            <w:vAlign w:val="center"/>
          </w:tcPr>
          <w:p w14:paraId="22E88945"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历史数据</w:t>
            </w:r>
          </w:p>
        </w:tc>
      </w:tr>
      <w:tr w:rsidR="00851629" w14:paraId="11CE5795" w14:textId="77777777">
        <w:trPr>
          <w:cantSplit/>
          <w:trHeight w:val="369"/>
          <w:jc w:val="center"/>
        </w:trPr>
        <w:tc>
          <w:tcPr>
            <w:tcW w:w="4548" w:type="dxa"/>
            <w:vMerge/>
            <w:tcBorders>
              <w:left w:val="single" w:sz="6" w:space="0" w:color="000000"/>
              <w:right w:val="single" w:sz="6" w:space="0" w:color="000000"/>
            </w:tcBorders>
            <w:vAlign w:val="center"/>
          </w:tcPr>
          <w:p w14:paraId="2A981A76" w14:textId="77777777" w:rsidR="00851629" w:rsidRDefault="00851629">
            <w:pPr>
              <w:spacing w:line="300" w:lineRule="exact"/>
              <w:jc w:val="center"/>
              <w:rPr>
                <w:rFonts w:ascii="方正书宋_GBK" w:eastAsia="方正书宋_GBK" w:hAnsi="Calibri" w:cs="Times New Roman"/>
              </w:rPr>
            </w:pPr>
          </w:p>
        </w:tc>
        <w:tc>
          <w:tcPr>
            <w:tcW w:w="1133" w:type="dxa"/>
            <w:tcBorders>
              <w:top w:val="single" w:sz="6" w:space="0" w:color="000000"/>
              <w:left w:val="single" w:sz="6" w:space="0" w:color="000000"/>
              <w:bottom w:val="single" w:sz="6" w:space="0" w:color="000000"/>
              <w:right w:val="single" w:sz="6" w:space="0" w:color="000000"/>
            </w:tcBorders>
            <w:vAlign w:val="center"/>
          </w:tcPr>
          <w:p w14:paraId="283BFD1B"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14:paraId="2069BF4A"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培训人员考试合格率</w:t>
            </w:r>
          </w:p>
        </w:tc>
        <w:tc>
          <w:tcPr>
            <w:tcW w:w="2889" w:type="dxa"/>
            <w:tcBorders>
              <w:top w:val="single" w:sz="6" w:space="0" w:color="000000"/>
              <w:left w:val="single" w:sz="6" w:space="0" w:color="000000"/>
              <w:bottom w:val="single" w:sz="6" w:space="0" w:color="000000"/>
              <w:right w:val="single" w:sz="6" w:space="0" w:color="000000"/>
            </w:tcBorders>
            <w:vAlign w:val="center"/>
          </w:tcPr>
          <w:p w14:paraId="13DC427E"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参加培训人员考试合格人数占总人数的比率</w:t>
            </w:r>
          </w:p>
        </w:tc>
        <w:tc>
          <w:tcPr>
            <w:tcW w:w="1275" w:type="dxa"/>
            <w:tcBorders>
              <w:top w:val="single" w:sz="6" w:space="0" w:color="000000"/>
              <w:left w:val="single" w:sz="6" w:space="0" w:color="000000"/>
              <w:bottom w:val="single" w:sz="6" w:space="0" w:color="000000"/>
              <w:right w:val="single" w:sz="6" w:space="0" w:color="000000"/>
            </w:tcBorders>
            <w:vAlign w:val="center"/>
          </w:tcPr>
          <w:p w14:paraId="03EF8FA1"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w:t>
            </w:r>
            <w:r>
              <w:rPr>
                <w:rFonts w:ascii="方正书宋_GBK" w:eastAsia="方正书宋_GBK" w:hAnsi="Calibri" w:cs="Times New Roman" w:hint="eastAsia"/>
              </w:rPr>
              <w:t>95%</w:t>
            </w:r>
          </w:p>
        </w:tc>
        <w:tc>
          <w:tcPr>
            <w:tcW w:w="1700" w:type="dxa"/>
            <w:tcBorders>
              <w:top w:val="single" w:sz="6" w:space="0" w:color="000000"/>
              <w:left w:val="single" w:sz="6" w:space="0" w:color="000000"/>
              <w:bottom w:val="single" w:sz="6" w:space="0" w:color="000000"/>
              <w:right w:val="single" w:sz="6" w:space="0" w:color="000000"/>
            </w:tcBorders>
            <w:vAlign w:val="center"/>
          </w:tcPr>
          <w:p w14:paraId="1865BB47"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计划标准</w:t>
            </w:r>
          </w:p>
        </w:tc>
      </w:tr>
      <w:tr w:rsidR="00851629" w14:paraId="3EBD193C" w14:textId="77777777">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14:paraId="340298DD" w14:textId="77777777" w:rsidR="00851629" w:rsidRDefault="009F1CF6">
            <w:pPr>
              <w:spacing w:line="300" w:lineRule="exact"/>
              <w:jc w:val="center"/>
              <w:rPr>
                <w:rFonts w:ascii="方正书宋_GBK" w:eastAsia="方正书宋_GBK" w:hAnsi="Calibri" w:cs="Times New Roman"/>
              </w:rPr>
            </w:pPr>
            <w:r>
              <w:rPr>
                <w:rFonts w:ascii="方正书宋_GBK" w:eastAsia="方正书宋_GBK" w:hAnsi="Calibri" w:cs="Times New Roman" w:hint="eastAsia"/>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14:paraId="62AF36CA"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14:paraId="76D5E1C9"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培训学员增长率</w:t>
            </w:r>
            <w:r>
              <w:rPr>
                <w:rFonts w:ascii="方正书宋_GBK" w:eastAsia="方正书宋_GBK" w:hAnsi="Calibri" w:cs="Times New Roman" w:hint="eastAsia"/>
              </w:rPr>
              <w:t xml:space="preserve"> </w:t>
            </w:r>
          </w:p>
        </w:tc>
        <w:tc>
          <w:tcPr>
            <w:tcW w:w="2889" w:type="dxa"/>
            <w:tcBorders>
              <w:top w:val="single" w:sz="6" w:space="0" w:color="000000"/>
              <w:left w:val="single" w:sz="6" w:space="0" w:color="000000"/>
              <w:bottom w:val="single" w:sz="6" w:space="0" w:color="000000"/>
              <w:right w:val="single" w:sz="6" w:space="0" w:color="000000"/>
            </w:tcBorders>
            <w:vAlign w:val="center"/>
          </w:tcPr>
          <w:p w14:paraId="0643C646"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全市参加行政执法培训考试学员人数增长率</w:t>
            </w:r>
          </w:p>
        </w:tc>
        <w:tc>
          <w:tcPr>
            <w:tcW w:w="1275" w:type="dxa"/>
            <w:tcBorders>
              <w:top w:val="single" w:sz="6" w:space="0" w:color="000000"/>
              <w:left w:val="single" w:sz="6" w:space="0" w:color="000000"/>
              <w:bottom w:val="single" w:sz="6" w:space="0" w:color="000000"/>
              <w:right w:val="single" w:sz="6" w:space="0" w:color="000000"/>
            </w:tcBorders>
            <w:vAlign w:val="center"/>
          </w:tcPr>
          <w:p w14:paraId="711A0E6B"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w:t>
            </w:r>
            <w:r>
              <w:rPr>
                <w:rFonts w:ascii="方正书宋_GBK" w:eastAsia="方正书宋_GBK" w:hAnsi="Calibri" w:cs="Times New Roman" w:hint="eastAsia"/>
              </w:rPr>
              <w:t>3%</w:t>
            </w:r>
          </w:p>
        </w:tc>
        <w:tc>
          <w:tcPr>
            <w:tcW w:w="1700" w:type="dxa"/>
            <w:tcBorders>
              <w:top w:val="single" w:sz="6" w:space="0" w:color="000000"/>
              <w:left w:val="single" w:sz="6" w:space="0" w:color="000000"/>
              <w:bottom w:val="single" w:sz="6" w:space="0" w:color="000000"/>
              <w:right w:val="single" w:sz="6" w:space="0" w:color="000000"/>
            </w:tcBorders>
            <w:vAlign w:val="center"/>
          </w:tcPr>
          <w:p w14:paraId="0FA81868"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计划标准</w:t>
            </w:r>
          </w:p>
        </w:tc>
      </w:tr>
      <w:tr w:rsidR="00851629" w14:paraId="600DA495" w14:textId="77777777">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14:paraId="777DE943" w14:textId="77777777" w:rsidR="00851629" w:rsidRDefault="009F1CF6">
            <w:pPr>
              <w:spacing w:line="300" w:lineRule="exact"/>
              <w:jc w:val="center"/>
              <w:rPr>
                <w:rFonts w:ascii="方正书宋_GBK" w:eastAsia="方正书宋_GBK" w:hAnsi="Calibri" w:cs="Times New Roman"/>
              </w:rPr>
            </w:pPr>
            <w:r>
              <w:rPr>
                <w:rFonts w:ascii="方正书宋_GBK" w:eastAsia="方正书宋_GBK" w:hAnsi="Calibri" w:cs="Times New Roman" w:hint="eastAsia"/>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14:paraId="346AA0B5"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14:paraId="79A412D9"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受训学员满意度（</w:t>
            </w:r>
            <w:r>
              <w:rPr>
                <w:rFonts w:ascii="方正书宋_GBK" w:eastAsia="方正书宋_GBK" w:hAnsi="Calibri" w:cs="Times New Roman" w:hint="eastAsia"/>
              </w:rPr>
              <w:t>%</w:t>
            </w:r>
            <w:r>
              <w:rPr>
                <w:rFonts w:ascii="方正书宋_GBK" w:eastAsia="方正书宋_GBK" w:hAnsi="Calibri" w:cs="Times New Roman" w:hint="eastAsia"/>
              </w:rPr>
              <w:t>）</w:t>
            </w:r>
          </w:p>
        </w:tc>
        <w:tc>
          <w:tcPr>
            <w:tcW w:w="2889" w:type="dxa"/>
            <w:tcBorders>
              <w:top w:val="single" w:sz="6" w:space="0" w:color="000000"/>
              <w:left w:val="single" w:sz="6" w:space="0" w:color="000000"/>
              <w:bottom w:val="single" w:sz="6" w:space="0" w:color="000000"/>
              <w:right w:val="single" w:sz="6" w:space="0" w:color="000000"/>
            </w:tcBorders>
            <w:vAlign w:val="center"/>
          </w:tcPr>
          <w:p w14:paraId="2673F988"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调查中满意和较满意的受训学员数量占调查总人数的比率</w:t>
            </w:r>
          </w:p>
        </w:tc>
        <w:tc>
          <w:tcPr>
            <w:tcW w:w="1275" w:type="dxa"/>
            <w:tcBorders>
              <w:top w:val="single" w:sz="6" w:space="0" w:color="000000"/>
              <w:left w:val="single" w:sz="6" w:space="0" w:color="000000"/>
              <w:bottom w:val="single" w:sz="6" w:space="0" w:color="000000"/>
              <w:right w:val="single" w:sz="6" w:space="0" w:color="000000"/>
            </w:tcBorders>
            <w:vAlign w:val="center"/>
          </w:tcPr>
          <w:p w14:paraId="4A38A30F"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w:t>
            </w:r>
            <w:r>
              <w:rPr>
                <w:rFonts w:ascii="方正书宋_GBK" w:eastAsia="方正书宋_GBK" w:hAnsi="Calibri" w:cs="Times New Roman" w:hint="eastAsia"/>
              </w:rPr>
              <w:t>95%</w:t>
            </w:r>
          </w:p>
        </w:tc>
        <w:tc>
          <w:tcPr>
            <w:tcW w:w="1700" w:type="dxa"/>
            <w:tcBorders>
              <w:top w:val="single" w:sz="6" w:space="0" w:color="000000"/>
              <w:left w:val="single" w:sz="6" w:space="0" w:color="000000"/>
              <w:bottom w:val="single" w:sz="6" w:space="0" w:color="000000"/>
              <w:right w:val="single" w:sz="6" w:space="0" w:color="000000"/>
            </w:tcBorders>
            <w:vAlign w:val="center"/>
          </w:tcPr>
          <w:p w14:paraId="79D44951"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计划标准</w:t>
            </w:r>
          </w:p>
        </w:tc>
      </w:tr>
    </w:tbl>
    <w:p w14:paraId="066FC139" w14:textId="77777777" w:rsidR="00851629" w:rsidRDefault="009F1CF6">
      <w:pPr>
        <w:ind w:firstLineChars="200" w:firstLine="640"/>
        <w:jc w:val="left"/>
        <w:outlineLvl w:val="1"/>
        <w:rPr>
          <w:rFonts w:hAnsi="宋体"/>
          <w:b/>
          <w:sz w:val="28"/>
        </w:rPr>
      </w:pPr>
      <w:r>
        <w:rPr>
          <w:rFonts w:ascii="仿宋_GB2312" w:eastAsia="仿宋_GB2312" w:hAnsi="黑体" w:cs="Times New Roman" w:hint="eastAsia"/>
          <w:color w:val="000000" w:themeColor="text1"/>
          <w:sz w:val="32"/>
          <w:szCs w:val="32"/>
        </w:rPr>
        <w:t>10</w:t>
      </w:r>
      <w:r>
        <w:rPr>
          <w:rFonts w:ascii="仿宋_GB2312" w:eastAsia="仿宋_GB2312" w:hAnsi="黑体" w:cs="Times New Roman" w:hint="eastAsia"/>
          <w:color w:val="000000" w:themeColor="text1"/>
          <w:sz w:val="32"/>
          <w:szCs w:val="32"/>
        </w:rPr>
        <w:t>、</w:t>
      </w:r>
      <w:r>
        <w:rPr>
          <w:rFonts w:ascii="方正仿宋_GBK" w:eastAsia="方正仿宋_GBK" w:hAnsi="Calibri" w:cs="Times New Roman" w:hint="eastAsia"/>
          <w:b/>
          <w:sz w:val="28"/>
        </w:rPr>
        <w:t>一村（居）</w:t>
      </w:r>
      <w:proofErr w:type="gramStart"/>
      <w:r>
        <w:rPr>
          <w:rFonts w:ascii="方正仿宋_GBK" w:eastAsia="方正仿宋_GBK" w:hAnsi="Calibri" w:cs="Times New Roman" w:hint="eastAsia"/>
          <w:b/>
          <w:sz w:val="28"/>
        </w:rPr>
        <w:t>一</w:t>
      </w:r>
      <w:proofErr w:type="gramEnd"/>
      <w:r>
        <w:rPr>
          <w:rFonts w:ascii="方正仿宋_GBK" w:eastAsia="方正仿宋_GBK" w:hAnsi="Calibri" w:cs="Times New Roman" w:hint="eastAsia"/>
          <w:b/>
          <w:sz w:val="28"/>
        </w:rPr>
        <w:t>法律顾问经费</w:t>
      </w:r>
      <w:r>
        <w:rPr>
          <w:rFonts w:ascii="方正仿宋_GBK" w:eastAsia="方正仿宋_GBK" w:hint="eastAsia"/>
          <w:b/>
          <w:sz w:val="28"/>
        </w:rPr>
        <w:t>绩效目标表</w:t>
      </w:r>
      <w:r>
        <w:rPr>
          <w:rFonts w:ascii="方正仿宋_GBK" w:eastAsia="方正仿宋_GBK" w:hint="eastAsia"/>
          <w:b/>
          <w:sz w:val="28"/>
        </w:rPr>
        <w:fldChar w:fldCharType="begin"/>
      </w:r>
      <w:r>
        <w:rPr>
          <w:rFonts w:ascii="方正仿宋_GBK" w:eastAsia="方正仿宋_GBK" w:hint="eastAsia"/>
          <w:b/>
          <w:sz w:val="28"/>
        </w:rPr>
        <w:instrText xml:space="preserve"> TC 1</w:instrText>
      </w:r>
      <w:r>
        <w:rPr>
          <w:rFonts w:ascii="方正仿宋_GBK" w:eastAsia="方正仿宋_GBK" w:hint="eastAsia"/>
          <w:b/>
          <w:sz w:val="28"/>
        </w:rPr>
        <w:instrText>、常委会经费绩效目标表</w:instrText>
      </w:r>
      <w:r>
        <w:rPr>
          <w:rFonts w:ascii="方正仿宋_GBK" w:eastAsia="方正仿宋_GBK" w:hint="eastAsia"/>
          <w:b/>
          <w:sz w:val="28"/>
        </w:rPr>
        <w:instrText xml:space="preserve"> \f C \l 1 </w:instrText>
      </w:r>
      <w:r>
        <w:rPr>
          <w:rFonts w:ascii="方正仿宋_GBK" w:eastAsia="方正仿宋_GBK" w:hint="eastAsia"/>
          <w:b/>
          <w:sz w:val="28"/>
        </w:rPr>
        <w:fldChar w:fldCharType="end"/>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38"/>
        <w:gridCol w:w="8290"/>
      </w:tblGrid>
      <w:tr w:rsidR="00851629" w14:paraId="2452A36B" w14:textId="77777777">
        <w:trPr>
          <w:trHeight w:val="369"/>
          <w:jc w:val="center"/>
        </w:trPr>
        <w:tc>
          <w:tcPr>
            <w:tcW w:w="4538" w:type="dxa"/>
            <w:tcBorders>
              <w:top w:val="single" w:sz="6" w:space="0" w:color="000000"/>
              <w:left w:val="single" w:sz="6" w:space="0" w:color="000000"/>
              <w:bottom w:val="nil"/>
              <w:right w:val="single" w:sz="6" w:space="0" w:color="000000"/>
            </w:tcBorders>
            <w:vAlign w:val="center"/>
          </w:tcPr>
          <w:p w14:paraId="08545A10" w14:textId="77777777" w:rsidR="00851629" w:rsidRDefault="009F1CF6">
            <w:pPr>
              <w:spacing w:line="300" w:lineRule="exact"/>
              <w:jc w:val="center"/>
              <w:rPr>
                <w:rFonts w:ascii="方正书宋_GBK" w:eastAsia="方正书宋_GBK"/>
                <w:b/>
              </w:rPr>
            </w:pPr>
            <w:r>
              <w:rPr>
                <w:rFonts w:ascii="方正书宋_GBK" w:eastAsia="方正书宋_GBK" w:hint="eastAsia"/>
                <w:b/>
              </w:rPr>
              <w:t>绩效目标</w:t>
            </w:r>
          </w:p>
        </w:tc>
        <w:tc>
          <w:tcPr>
            <w:tcW w:w="8290" w:type="dxa"/>
            <w:tcBorders>
              <w:top w:val="single" w:sz="6" w:space="0" w:color="000000"/>
              <w:left w:val="single" w:sz="6" w:space="0" w:color="000000"/>
              <w:bottom w:val="nil"/>
              <w:right w:val="single" w:sz="6" w:space="0" w:color="000000"/>
            </w:tcBorders>
            <w:vAlign w:val="center"/>
          </w:tcPr>
          <w:p w14:paraId="270FCDB0" w14:textId="77777777" w:rsidR="00851629" w:rsidRDefault="009F1CF6">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、充分发挥法律服务职能，扩大法律咨询覆盖面，聘用律师和法律工作者，为全市村街社区提供法律保障，使村民知法、懂法。</w:t>
            </w:r>
          </w:p>
        </w:tc>
      </w:tr>
    </w:tbl>
    <w:p w14:paraId="1154087B" w14:textId="77777777" w:rsidR="00851629" w:rsidRDefault="009F1CF6">
      <w:pPr>
        <w:spacing w:line="14" w:lineRule="exact"/>
        <w:ind w:firstLineChars="200" w:firstLine="420"/>
        <w:jc w:val="center"/>
        <w:rPr>
          <w:rFonts w:ascii="Times New Roman" w:eastAsia="宋体" w:hAnsi="宋体" w:cs="Times New Roman"/>
        </w:rPr>
      </w:pPr>
      <w:r>
        <w:rPr>
          <w:rFonts w:ascii="方正书宋_GBK" w:eastAsia="方正书宋_GBK" w:hint="eastAsia"/>
        </w:rPr>
        <w:t xml:space="preserve"> </w:t>
      </w: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48"/>
        <w:gridCol w:w="1133"/>
        <w:gridCol w:w="1275"/>
        <w:gridCol w:w="2889"/>
        <w:gridCol w:w="1275"/>
        <w:gridCol w:w="1700"/>
      </w:tblGrid>
      <w:tr w:rsidR="00851629" w14:paraId="4AB01705" w14:textId="77777777">
        <w:trPr>
          <w:cantSplit/>
          <w:trHeight w:val="397"/>
          <w:tblHeader/>
          <w:jc w:val="center"/>
        </w:trPr>
        <w:tc>
          <w:tcPr>
            <w:tcW w:w="4548" w:type="dxa"/>
            <w:tcBorders>
              <w:top w:val="single" w:sz="6" w:space="0" w:color="000000"/>
              <w:left w:val="single" w:sz="6" w:space="0" w:color="000000"/>
              <w:bottom w:val="single" w:sz="6" w:space="0" w:color="000000"/>
              <w:right w:val="single" w:sz="6" w:space="0" w:color="000000"/>
            </w:tcBorders>
            <w:vAlign w:val="center"/>
          </w:tcPr>
          <w:p w14:paraId="5FD60A88" w14:textId="77777777" w:rsidR="00851629" w:rsidRDefault="009F1CF6">
            <w:pPr>
              <w:spacing w:line="300" w:lineRule="exact"/>
              <w:jc w:val="center"/>
              <w:rPr>
                <w:rFonts w:ascii="方正书宋_GBK" w:eastAsia="方正书宋_GBK" w:hAnsi="Times New Roman"/>
                <w:b/>
              </w:rPr>
            </w:pPr>
            <w:r>
              <w:rPr>
                <w:rFonts w:ascii="方正书宋_GBK" w:eastAsia="方正书宋_GBK" w:hint="eastAsia"/>
                <w:b/>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14:paraId="315EF7EC" w14:textId="77777777" w:rsidR="00851629" w:rsidRDefault="009F1CF6">
            <w:pPr>
              <w:spacing w:line="300" w:lineRule="exact"/>
              <w:jc w:val="center"/>
              <w:rPr>
                <w:rFonts w:ascii="方正书宋_GBK" w:eastAsia="方正书宋_GBK"/>
                <w:b/>
              </w:rPr>
            </w:pPr>
            <w:r>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14:paraId="2359DD85" w14:textId="77777777" w:rsidR="00851629" w:rsidRDefault="009F1CF6">
            <w:pPr>
              <w:spacing w:line="300" w:lineRule="exact"/>
              <w:jc w:val="center"/>
              <w:rPr>
                <w:rFonts w:ascii="方正书宋_GBK" w:eastAsia="方正书宋_GBK"/>
                <w:b/>
              </w:rPr>
            </w:pPr>
            <w:r>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14:paraId="4994076A" w14:textId="77777777" w:rsidR="00851629" w:rsidRDefault="009F1CF6">
            <w:pPr>
              <w:spacing w:line="300" w:lineRule="exact"/>
              <w:jc w:val="center"/>
              <w:rPr>
                <w:rFonts w:ascii="方正书宋_GBK" w:eastAsia="方正书宋_GBK"/>
                <w:b/>
              </w:rPr>
            </w:pPr>
            <w:r>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14:paraId="4EED4E04" w14:textId="77777777" w:rsidR="00851629" w:rsidRDefault="009F1CF6">
            <w:pPr>
              <w:spacing w:line="300" w:lineRule="exact"/>
              <w:jc w:val="center"/>
              <w:rPr>
                <w:rFonts w:ascii="方正书宋_GBK" w:eastAsia="方正书宋_GBK"/>
                <w:b/>
              </w:rPr>
            </w:pPr>
            <w:r>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14:paraId="00D6C780" w14:textId="77777777" w:rsidR="00851629" w:rsidRDefault="009F1CF6">
            <w:pPr>
              <w:spacing w:line="300" w:lineRule="exact"/>
              <w:jc w:val="center"/>
              <w:rPr>
                <w:rFonts w:ascii="方正书宋_GBK" w:eastAsia="方正书宋_GBK"/>
                <w:b/>
              </w:rPr>
            </w:pPr>
            <w:r>
              <w:rPr>
                <w:rFonts w:ascii="方正书宋_GBK" w:eastAsia="方正书宋_GBK" w:hint="eastAsia"/>
                <w:b/>
              </w:rPr>
              <w:t>指标值确定依据</w:t>
            </w:r>
          </w:p>
        </w:tc>
      </w:tr>
      <w:tr w:rsidR="00851629" w14:paraId="29B88006" w14:textId="77777777">
        <w:trPr>
          <w:cantSplit/>
          <w:trHeight w:val="369"/>
          <w:jc w:val="center"/>
        </w:trPr>
        <w:tc>
          <w:tcPr>
            <w:tcW w:w="4548" w:type="dxa"/>
            <w:vMerge w:val="restart"/>
            <w:tcBorders>
              <w:top w:val="single" w:sz="6" w:space="0" w:color="000000"/>
              <w:left w:val="single" w:sz="6" w:space="0" w:color="000000"/>
              <w:right w:val="single" w:sz="6" w:space="0" w:color="000000"/>
            </w:tcBorders>
            <w:vAlign w:val="center"/>
          </w:tcPr>
          <w:p w14:paraId="60700A62" w14:textId="77777777" w:rsidR="00851629" w:rsidRDefault="009F1CF6">
            <w:pPr>
              <w:spacing w:line="300" w:lineRule="exact"/>
              <w:jc w:val="center"/>
              <w:rPr>
                <w:rFonts w:ascii="方正书宋_GBK" w:eastAsia="方正书宋_GBK" w:hAnsi="Calibri" w:cs="Times New Roman"/>
              </w:rPr>
            </w:pPr>
            <w:r>
              <w:rPr>
                <w:rFonts w:ascii="方正书宋_GBK" w:eastAsia="方正书宋_GBK" w:hAnsi="Calibri" w:cs="Times New Roman" w:hint="eastAsia"/>
              </w:rPr>
              <w:lastRenderedPageBreak/>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14:paraId="454B48AA"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14:paraId="742F6D48"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法律顾问定期和限时服务次数</w:t>
            </w:r>
          </w:p>
        </w:tc>
        <w:tc>
          <w:tcPr>
            <w:tcW w:w="2889" w:type="dxa"/>
            <w:tcBorders>
              <w:top w:val="single" w:sz="6" w:space="0" w:color="000000"/>
              <w:left w:val="single" w:sz="6" w:space="0" w:color="000000"/>
              <w:bottom w:val="single" w:sz="6" w:space="0" w:color="000000"/>
              <w:right w:val="single" w:sz="6" w:space="0" w:color="000000"/>
            </w:tcBorders>
            <w:vAlign w:val="center"/>
          </w:tcPr>
          <w:p w14:paraId="5A8066F4"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法律顾问定期和限时服务次数</w:t>
            </w:r>
          </w:p>
        </w:tc>
        <w:tc>
          <w:tcPr>
            <w:tcW w:w="1275" w:type="dxa"/>
            <w:tcBorders>
              <w:top w:val="single" w:sz="6" w:space="0" w:color="000000"/>
              <w:left w:val="single" w:sz="6" w:space="0" w:color="000000"/>
              <w:bottom w:val="single" w:sz="6" w:space="0" w:color="000000"/>
              <w:right w:val="single" w:sz="6" w:space="0" w:color="000000"/>
            </w:tcBorders>
            <w:vAlign w:val="center"/>
          </w:tcPr>
          <w:p w14:paraId="0AFA8BF7"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w:t>
            </w:r>
            <w:r>
              <w:rPr>
                <w:rFonts w:ascii="方正书宋_GBK" w:eastAsia="方正书宋_GBK" w:hAnsi="Calibri" w:cs="Times New Roman" w:hint="eastAsia"/>
              </w:rPr>
              <w:t>100</w:t>
            </w:r>
            <w:r>
              <w:rPr>
                <w:rFonts w:ascii="方正书宋_GBK" w:eastAsia="方正书宋_GBK" w:hAnsi="Calibri" w:cs="Times New Roman" w:hint="eastAsia"/>
              </w:rPr>
              <w:t>次</w:t>
            </w:r>
          </w:p>
        </w:tc>
        <w:tc>
          <w:tcPr>
            <w:tcW w:w="1700" w:type="dxa"/>
            <w:tcBorders>
              <w:top w:val="single" w:sz="6" w:space="0" w:color="000000"/>
              <w:left w:val="single" w:sz="6" w:space="0" w:color="000000"/>
              <w:bottom w:val="single" w:sz="6" w:space="0" w:color="000000"/>
              <w:right w:val="single" w:sz="6" w:space="0" w:color="000000"/>
            </w:tcBorders>
            <w:vAlign w:val="center"/>
          </w:tcPr>
          <w:p w14:paraId="48D836BB"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计划标准</w:t>
            </w:r>
          </w:p>
        </w:tc>
      </w:tr>
      <w:tr w:rsidR="00851629" w14:paraId="20517CC0" w14:textId="77777777">
        <w:trPr>
          <w:cantSplit/>
          <w:trHeight w:val="369"/>
          <w:jc w:val="center"/>
        </w:trPr>
        <w:tc>
          <w:tcPr>
            <w:tcW w:w="4548" w:type="dxa"/>
            <w:vMerge/>
            <w:tcBorders>
              <w:left w:val="single" w:sz="6" w:space="0" w:color="000000"/>
              <w:right w:val="single" w:sz="6" w:space="0" w:color="000000"/>
            </w:tcBorders>
            <w:vAlign w:val="center"/>
          </w:tcPr>
          <w:p w14:paraId="261422B9" w14:textId="77777777" w:rsidR="00851629" w:rsidRDefault="00851629">
            <w:pPr>
              <w:spacing w:line="300" w:lineRule="exact"/>
              <w:jc w:val="center"/>
              <w:rPr>
                <w:rFonts w:ascii="方正书宋_GBK" w:eastAsia="方正书宋_GBK" w:hAnsi="Calibri" w:cs="Times New Roman"/>
              </w:rPr>
            </w:pPr>
          </w:p>
        </w:tc>
        <w:tc>
          <w:tcPr>
            <w:tcW w:w="1133" w:type="dxa"/>
            <w:tcBorders>
              <w:top w:val="single" w:sz="6" w:space="0" w:color="000000"/>
              <w:left w:val="single" w:sz="6" w:space="0" w:color="000000"/>
              <w:bottom w:val="single" w:sz="6" w:space="0" w:color="000000"/>
              <w:right w:val="single" w:sz="6" w:space="0" w:color="000000"/>
            </w:tcBorders>
            <w:vAlign w:val="center"/>
          </w:tcPr>
          <w:p w14:paraId="6D84E40D"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14:paraId="1E2DC68D"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案件解答完成率</w:t>
            </w:r>
          </w:p>
        </w:tc>
        <w:tc>
          <w:tcPr>
            <w:tcW w:w="2889" w:type="dxa"/>
            <w:tcBorders>
              <w:top w:val="single" w:sz="6" w:space="0" w:color="000000"/>
              <w:left w:val="single" w:sz="6" w:space="0" w:color="000000"/>
              <w:bottom w:val="single" w:sz="6" w:space="0" w:color="000000"/>
              <w:right w:val="single" w:sz="6" w:space="0" w:color="000000"/>
            </w:tcBorders>
            <w:vAlign w:val="center"/>
          </w:tcPr>
          <w:p w14:paraId="5D26E491"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案件解答完成数</w:t>
            </w:r>
            <w:proofErr w:type="gramStart"/>
            <w:r>
              <w:rPr>
                <w:rFonts w:ascii="方正书宋_GBK" w:eastAsia="方正书宋_GBK" w:hAnsi="Calibri" w:cs="Times New Roman" w:hint="eastAsia"/>
              </w:rPr>
              <w:t>占咨询</w:t>
            </w:r>
            <w:proofErr w:type="gramEnd"/>
            <w:r>
              <w:rPr>
                <w:rFonts w:ascii="方正书宋_GBK" w:eastAsia="方正书宋_GBK" w:hAnsi="Calibri" w:cs="Times New Roman" w:hint="eastAsia"/>
              </w:rPr>
              <w:t>总数比率</w:t>
            </w:r>
          </w:p>
        </w:tc>
        <w:tc>
          <w:tcPr>
            <w:tcW w:w="1275" w:type="dxa"/>
            <w:tcBorders>
              <w:top w:val="single" w:sz="6" w:space="0" w:color="000000"/>
              <w:left w:val="single" w:sz="6" w:space="0" w:color="000000"/>
              <w:bottom w:val="single" w:sz="6" w:space="0" w:color="000000"/>
              <w:right w:val="single" w:sz="6" w:space="0" w:color="000000"/>
            </w:tcBorders>
            <w:vAlign w:val="center"/>
          </w:tcPr>
          <w:p w14:paraId="381B643F"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w:t>
            </w:r>
            <w:r>
              <w:rPr>
                <w:rFonts w:ascii="方正书宋_GBK" w:eastAsia="方正书宋_GBK" w:hAnsi="Calibri" w:cs="Times New Roman" w:hint="eastAsia"/>
              </w:rPr>
              <w:t>95%</w:t>
            </w:r>
          </w:p>
        </w:tc>
        <w:tc>
          <w:tcPr>
            <w:tcW w:w="1700" w:type="dxa"/>
            <w:tcBorders>
              <w:top w:val="single" w:sz="6" w:space="0" w:color="000000"/>
              <w:left w:val="single" w:sz="6" w:space="0" w:color="000000"/>
              <w:bottom w:val="single" w:sz="6" w:space="0" w:color="000000"/>
              <w:right w:val="single" w:sz="6" w:space="0" w:color="000000"/>
            </w:tcBorders>
            <w:vAlign w:val="center"/>
          </w:tcPr>
          <w:p w14:paraId="0DE18900"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计划标准</w:t>
            </w:r>
          </w:p>
        </w:tc>
      </w:tr>
      <w:tr w:rsidR="00851629" w14:paraId="2F8BF328" w14:textId="77777777">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14:paraId="712B8A9E" w14:textId="77777777" w:rsidR="00851629" w:rsidRDefault="009F1CF6">
            <w:pPr>
              <w:spacing w:line="300" w:lineRule="exact"/>
              <w:jc w:val="center"/>
              <w:rPr>
                <w:rFonts w:ascii="方正书宋_GBK" w:eastAsia="方正书宋_GBK" w:hAnsi="Calibri" w:cs="Times New Roman"/>
              </w:rPr>
            </w:pPr>
            <w:r>
              <w:rPr>
                <w:rFonts w:ascii="方正书宋_GBK" w:eastAsia="方正书宋_GBK" w:hAnsi="Calibri" w:cs="Times New Roman" w:hint="eastAsia"/>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14:paraId="2E71CA6F"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14:paraId="5E6FC1B0"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 xml:space="preserve"> </w:t>
            </w:r>
            <w:r>
              <w:rPr>
                <w:rFonts w:ascii="方正书宋_GBK" w:eastAsia="方正书宋_GBK" w:hAnsi="Calibri" w:cs="Times New Roman" w:hint="eastAsia"/>
              </w:rPr>
              <w:t>法律知识知晓率</w:t>
            </w:r>
          </w:p>
        </w:tc>
        <w:tc>
          <w:tcPr>
            <w:tcW w:w="2889" w:type="dxa"/>
            <w:tcBorders>
              <w:top w:val="single" w:sz="6" w:space="0" w:color="000000"/>
              <w:left w:val="single" w:sz="6" w:space="0" w:color="000000"/>
              <w:bottom w:val="single" w:sz="6" w:space="0" w:color="000000"/>
              <w:right w:val="single" w:sz="6" w:space="0" w:color="000000"/>
            </w:tcBorders>
            <w:vAlign w:val="center"/>
          </w:tcPr>
          <w:p w14:paraId="00667414"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法律知识普及率</w:t>
            </w:r>
          </w:p>
        </w:tc>
        <w:tc>
          <w:tcPr>
            <w:tcW w:w="1275" w:type="dxa"/>
            <w:tcBorders>
              <w:top w:val="single" w:sz="6" w:space="0" w:color="000000"/>
              <w:left w:val="single" w:sz="6" w:space="0" w:color="000000"/>
              <w:bottom w:val="single" w:sz="6" w:space="0" w:color="000000"/>
              <w:right w:val="single" w:sz="6" w:space="0" w:color="000000"/>
            </w:tcBorders>
            <w:vAlign w:val="center"/>
          </w:tcPr>
          <w:p w14:paraId="757FCF65"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w:t>
            </w:r>
            <w:r>
              <w:rPr>
                <w:rFonts w:ascii="方正书宋_GBK" w:eastAsia="方正书宋_GBK" w:hAnsi="Calibri" w:cs="Times New Roman" w:hint="eastAsia"/>
              </w:rPr>
              <w:t>98%</w:t>
            </w:r>
          </w:p>
        </w:tc>
        <w:tc>
          <w:tcPr>
            <w:tcW w:w="1700" w:type="dxa"/>
            <w:tcBorders>
              <w:top w:val="single" w:sz="6" w:space="0" w:color="000000"/>
              <w:left w:val="single" w:sz="6" w:space="0" w:color="000000"/>
              <w:bottom w:val="single" w:sz="6" w:space="0" w:color="000000"/>
              <w:right w:val="single" w:sz="6" w:space="0" w:color="000000"/>
            </w:tcBorders>
            <w:vAlign w:val="center"/>
          </w:tcPr>
          <w:p w14:paraId="4344555F"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计划标准</w:t>
            </w:r>
          </w:p>
        </w:tc>
      </w:tr>
      <w:tr w:rsidR="00851629" w14:paraId="0B98D3FD" w14:textId="77777777">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14:paraId="26FC109C" w14:textId="77777777" w:rsidR="00851629" w:rsidRDefault="009F1CF6">
            <w:pPr>
              <w:spacing w:line="300" w:lineRule="exact"/>
              <w:jc w:val="center"/>
              <w:rPr>
                <w:rFonts w:ascii="方正书宋_GBK" w:eastAsia="方正书宋_GBK" w:hAnsi="Calibri" w:cs="Times New Roman"/>
              </w:rPr>
            </w:pPr>
            <w:r>
              <w:rPr>
                <w:rFonts w:ascii="方正书宋_GBK" w:eastAsia="方正书宋_GBK" w:hAnsi="Calibri" w:cs="Times New Roman" w:hint="eastAsia"/>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14:paraId="2F160AAA"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14:paraId="7BA3D500"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服务对象满意度</w:t>
            </w:r>
          </w:p>
        </w:tc>
        <w:tc>
          <w:tcPr>
            <w:tcW w:w="2889" w:type="dxa"/>
            <w:tcBorders>
              <w:top w:val="single" w:sz="6" w:space="0" w:color="000000"/>
              <w:left w:val="single" w:sz="6" w:space="0" w:color="000000"/>
              <w:bottom w:val="single" w:sz="6" w:space="0" w:color="000000"/>
              <w:right w:val="single" w:sz="6" w:space="0" w:color="000000"/>
            </w:tcBorders>
            <w:vAlign w:val="center"/>
          </w:tcPr>
          <w:p w14:paraId="572F5882"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咨询满意人数占总人数的比率</w:t>
            </w:r>
          </w:p>
        </w:tc>
        <w:tc>
          <w:tcPr>
            <w:tcW w:w="1275" w:type="dxa"/>
            <w:tcBorders>
              <w:top w:val="single" w:sz="6" w:space="0" w:color="000000"/>
              <w:left w:val="single" w:sz="6" w:space="0" w:color="000000"/>
              <w:bottom w:val="single" w:sz="6" w:space="0" w:color="000000"/>
              <w:right w:val="single" w:sz="6" w:space="0" w:color="000000"/>
            </w:tcBorders>
            <w:vAlign w:val="center"/>
          </w:tcPr>
          <w:p w14:paraId="4E6368A3"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w:t>
            </w:r>
            <w:r>
              <w:rPr>
                <w:rFonts w:ascii="方正书宋_GBK" w:eastAsia="方正书宋_GBK" w:hAnsi="Calibri" w:cs="Times New Roman" w:hint="eastAsia"/>
              </w:rPr>
              <w:t>95%</w:t>
            </w:r>
          </w:p>
        </w:tc>
        <w:tc>
          <w:tcPr>
            <w:tcW w:w="1700" w:type="dxa"/>
            <w:tcBorders>
              <w:top w:val="single" w:sz="6" w:space="0" w:color="000000"/>
              <w:left w:val="single" w:sz="6" w:space="0" w:color="000000"/>
              <w:bottom w:val="single" w:sz="6" w:space="0" w:color="000000"/>
              <w:right w:val="single" w:sz="6" w:space="0" w:color="000000"/>
            </w:tcBorders>
            <w:vAlign w:val="center"/>
          </w:tcPr>
          <w:p w14:paraId="56B22741"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计划标准</w:t>
            </w:r>
          </w:p>
        </w:tc>
      </w:tr>
    </w:tbl>
    <w:p w14:paraId="01094F8E" w14:textId="77777777" w:rsidR="00851629" w:rsidRDefault="009F1CF6">
      <w:pPr>
        <w:ind w:firstLineChars="200" w:firstLine="640"/>
        <w:jc w:val="left"/>
        <w:outlineLvl w:val="1"/>
        <w:rPr>
          <w:rFonts w:hAnsi="宋体"/>
          <w:b/>
          <w:sz w:val="28"/>
        </w:rPr>
      </w:pPr>
      <w:r>
        <w:rPr>
          <w:rFonts w:ascii="仿宋_GB2312" w:eastAsia="仿宋_GB2312" w:hAnsi="黑体" w:cs="Times New Roman" w:hint="eastAsia"/>
          <w:color w:val="000000" w:themeColor="text1"/>
          <w:sz w:val="32"/>
          <w:szCs w:val="32"/>
        </w:rPr>
        <w:t>11</w:t>
      </w:r>
      <w:r>
        <w:rPr>
          <w:rFonts w:ascii="仿宋_GB2312" w:eastAsia="仿宋_GB2312" w:hAnsi="黑体" w:cs="Times New Roman" w:hint="eastAsia"/>
          <w:color w:val="000000" w:themeColor="text1"/>
          <w:sz w:val="32"/>
          <w:szCs w:val="32"/>
        </w:rPr>
        <w:t>、</w:t>
      </w:r>
      <w:r>
        <w:rPr>
          <w:rFonts w:ascii="方正仿宋_GBK" w:eastAsia="方正仿宋_GBK" w:hAnsi="Calibri" w:cs="Times New Roman" w:hint="eastAsia"/>
          <w:b/>
          <w:sz w:val="28"/>
        </w:rPr>
        <w:t>医疗纠纷调解委员会经费</w:t>
      </w:r>
      <w:r>
        <w:rPr>
          <w:rFonts w:ascii="方正仿宋_GBK" w:eastAsia="方正仿宋_GBK" w:hint="eastAsia"/>
          <w:b/>
          <w:sz w:val="28"/>
        </w:rPr>
        <w:t>绩效目标表</w:t>
      </w:r>
      <w:r>
        <w:rPr>
          <w:rFonts w:ascii="方正仿宋_GBK" w:eastAsia="方正仿宋_GBK" w:hint="eastAsia"/>
          <w:b/>
          <w:sz w:val="28"/>
        </w:rPr>
        <w:fldChar w:fldCharType="begin"/>
      </w:r>
      <w:r>
        <w:rPr>
          <w:rFonts w:ascii="方正仿宋_GBK" w:eastAsia="方正仿宋_GBK" w:hint="eastAsia"/>
          <w:b/>
          <w:sz w:val="28"/>
        </w:rPr>
        <w:instrText xml:space="preserve"> TC 1</w:instrText>
      </w:r>
      <w:r>
        <w:rPr>
          <w:rFonts w:ascii="方正仿宋_GBK" w:eastAsia="方正仿宋_GBK" w:hint="eastAsia"/>
          <w:b/>
          <w:sz w:val="28"/>
        </w:rPr>
        <w:instrText>、常委会经费绩效目标表</w:instrText>
      </w:r>
      <w:r>
        <w:rPr>
          <w:rFonts w:ascii="方正仿宋_GBK" w:eastAsia="方正仿宋_GBK" w:hint="eastAsia"/>
          <w:b/>
          <w:sz w:val="28"/>
        </w:rPr>
        <w:instrText xml:space="preserve"> \f C \l 1 </w:instrText>
      </w:r>
      <w:r>
        <w:rPr>
          <w:rFonts w:ascii="方正仿宋_GBK" w:eastAsia="方正仿宋_GBK" w:hint="eastAsia"/>
          <w:b/>
          <w:sz w:val="28"/>
        </w:rPr>
        <w:fldChar w:fldCharType="end"/>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38"/>
        <w:gridCol w:w="8290"/>
      </w:tblGrid>
      <w:tr w:rsidR="00851629" w14:paraId="05CCA337" w14:textId="77777777">
        <w:trPr>
          <w:trHeight w:val="369"/>
          <w:jc w:val="center"/>
        </w:trPr>
        <w:tc>
          <w:tcPr>
            <w:tcW w:w="4538" w:type="dxa"/>
            <w:tcBorders>
              <w:top w:val="single" w:sz="6" w:space="0" w:color="000000"/>
              <w:left w:val="single" w:sz="6" w:space="0" w:color="000000"/>
              <w:bottom w:val="nil"/>
              <w:right w:val="single" w:sz="6" w:space="0" w:color="000000"/>
            </w:tcBorders>
            <w:vAlign w:val="center"/>
          </w:tcPr>
          <w:p w14:paraId="5D3DA85E" w14:textId="77777777" w:rsidR="00851629" w:rsidRDefault="009F1CF6">
            <w:pPr>
              <w:spacing w:line="300" w:lineRule="exact"/>
              <w:jc w:val="center"/>
              <w:rPr>
                <w:rFonts w:ascii="方正书宋_GBK" w:eastAsia="方正书宋_GBK"/>
                <w:b/>
              </w:rPr>
            </w:pPr>
            <w:r>
              <w:rPr>
                <w:rFonts w:ascii="方正书宋_GBK" w:eastAsia="方正书宋_GBK" w:hint="eastAsia"/>
                <w:b/>
              </w:rPr>
              <w:t>绩效目标</w:t>
            </w:r>
          </w:p>
        </w:tc>
        <w:tc>
          <w:tcPr>
            <w:tcW w:w="8290" w:type="dxa"/>
            <w:tcBorders>
              <w:top w:val="single" w:sz="6" w:space="0" w:color="000000"/>
              <w:left w:val="single" w:sz="6" w:space="0" w:color="000000"/>
              <w:bottom w:val="nil"/>
              <w:right w:val="single" w:sz="6" w:space="0" w:color="000000"/>
            </w:tcBorders>
            <w:vAlign w:val="center"/>
          </w:tcPr>
          <w:p w14:paraId="2170F751" w14:textId="77777777" w:rsidR="00851629" w:rsidRDefault="009F1CF6">
            <w:pPr>
              <w:spacing w:line="300" w:lineRule="exact"/>
              <w:jc w:val="left"/>
              <w:rPr>
                <w:rFonts w:ascii="方正书宋_GBK" w:eastAsia="方正书宋_GBK"/>
              </w:rPr>
            </w:pPr>
            <w:r>
              <w:rPr>
                <w:rFonts w:ascii="方正书宋_GBK" w:eastAsia="方正书宋_GBK" w:hint="eastAsia"/>
              </w:rPr>
              <w:t>1</w:t>
            </w:r>
            <w:r>
              <w:rPr>
                <w:rFonts w:ascii="方正书宋_GBK" w:eastAsia="方正书宋_GBK" w:hint="eastAsia"/>
              </w:rPr>
              <w:t>、实现</w:t>
            </w:r>
            <w:proofErr w:type="gramStart"/>
            <w:r>
              <w:rPr>
                <w:rFonts w:ascii="方正书宋_GBK" w:eastAsia="方正书宋_GBK" w:hint="eastAsia"/>
              </w:rPr>
              <w:t>“</w:t>
            </w:r>
            <w:proofErr w:type="gramEnd"/>
            <w:r>
              <w:rPr>
                <w:rFonts w:ascii="方正书宋_GBK" w:eastAsia="方正书宋_GBK" w:hint="eastAsia"/>
              </w:rPr>
              <w:t>接待受理制度化、依法调解规范化、跟踪督导制约化，取得“为政府分忧、为医院解愁、为患者维权”的良好效果，达到调节当事人的满意。</w:t>
            </w:r>
          </w:p>
        </w:tc>
      </w:tr>
    </w:tbl>
    <w:p w14:paraId="169E1EB8" w14:textId="77777777" w:rsidR="00851629" w:rsidRDefault="009F1CF6">
      <w:pPr>
        <w:spacing w:line="14" w:lineRule="exact"/>
        <w:ind w:firstLineChars="200" w:firstLine="420"/>
        <w:jc w:val="center"/>
        <w:rPr>
          <w:rFonts w:ascii="Times New Roman" w:eastAsia="宋体" w:hAnsi="宋体" w:cs="Times New Roman"/>
        </w:rPr>
      </w:pPr>
      <w:r>
        <w:rPr>
          <w:rFonts w:ascii="方正书宋_GBK" w:eastAsia="方正书宋_GBK" w:hint="eastAsia"/>
        </w:rPr>
        <w:t xml:space="preserve"> </w:t>
      </w: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48"/>
        <w:gridCol w:w="1133"/>
        <w:gridCol w:w="1275"/>
        <w:gridCol w:w="2889"/>
        <w:gridCol w:w="1275"/>
        <w:gridCol w:w="1700"/>
      </w:tblGrid>
      <w:tr w:rsidR="00851629" w14:paraId="4B3633E4" w14:textId="77777777">
        <w:trPr>
          <w:cantSplit/>
          <w:trHeight w:val="397"/>
          <w:tblHeader/>
          <w:jc w:val="center"/>
        </w:trPr>
        <w:tc>
          <w:tcPr>
            <w:tcW w:w="4548" w:type="dxa"/>
            <w:tcBorders>
              <w:top w:val="single" w:sz="6" w:space="0" w:color="000000"/>
              <w:left w:val="single" w:sz="6" w:space="0" w:color="000000"/>
              <w:bottom w:val="single" w:sz="6" w:space="0" w:color="000000"/>
              <w:right w:val="single" w:sz="6" w:space="0" w:color="000000"/>
            </w:tcBorders>
            <w:vAlign w:val="center"/>
          </w:tcPr>
          <w:p w14:paraId="4B0D32FD" w14:textId="77777777" w:rsidR="00851629" w:rsidRDefault="009F1CF6">
            <w:pPr>
              <w:spacing w:line="300" w:lineRule="exact"/>
              <w:jc w:val="center"/>
              <w:rPr>
                <w:rFonts w:ascii="方正书宋_GBK" w:eastAsia="方正书宋_GBK" w:hAnsi="Times New Roman"/>
                <w:b/>
              </w:rPr>
            </w:pPr>
            <w:r>
              <w:rPr>
                <w:rFonts w:ascii="方正书宋_GBK" w:eastAsia="方正书宋_GBK" w:hint="eastAsia"/>
                <w:b/>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14:paraId="5469EBF3" w14:textId="77777777" w:rsidR="00851629" w:rsidRDefault="009F1CF6">
            <w:pPr>
              <w:spacing w:line="300" w:lineRule="exact"/>
              <w:jc w:val="center"/>
              <w:rPr>
                <w:rFonts w:ascii="方正书宋_GBK" w:eastAsia="方正书宋_GBK"/>
                <w:b/>
              </w:rPr>
            </w:pPr>
            <w:r>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14:paraId="7E8DB386" w14:textId="77777777" w:rsidR="00851629" w:rsidRDefault="009F1CF6">
            <w:pPr>
              <w:spacing w:line="300" w:lineRule="exact"/>
              <w:jc w:val="center"/>
              <w:rPr>
                <w:rFonts w:ascii="方正书宋_GBK" w:eastAsia="方正书宋_GBK"/>
                <w:b/>
              </w:rPr>
            </w:pPr>
            <w:r>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14:paraId="1D2D0B40" w14:textId="77777777" w:rsidR="00851629" w:rsidRDefault="009F1CF6">
            <w:pPr>
              <w:spacing w:line="300" w:lineRule="exact"/>
              <w:jc w:val="center"/>
              <w:rPr>
                <w:rFonts w:ascii="方正书宋_GBK" w:eastAsia="方正书宋_GBK"/>
                <w:b/>
              </w:rPr>
            </w:pPr>
            <w:r>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14:paraId="64155B8F" w14:textId="77777777" w:rsidR="00851629" w:rsidRDefault="009F1CF6">
            <w:pPr>
              <w:spacing w:line="300" w:lineRule="exact"/>
              <w:jc w:val="center"/>
              <w:rPr>
                <w:rFonts w:ascii="方正书宋_GBK" w:eastAsia="方正书宋_GBK"/>
                <w:b/>
              </w:rPr>
            </w:pPr>
            <w:r>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14:paraId="22665777" w14:textId="77777777" w:rsidR="00851629" w:rsidRDefault="009F1CF6">
            <w:pPr>
              <w:spacing w:line="300" w:lineRule="exact"/>
              <w:jc w:val="center"/>
              <w:rPr>
                <w:rFonts w:ascii="方正书宋_GBK" w:eastAsia="方正书宋_GBK"/>
                <w:b/>
              </w:rPr>
            </w:pPr>
            <w:r>
              <w:rPr>
                <w:rFonts w:ascii="方正书宋_GBK" w:eastAsia="方正书宋_GBK" w:hint="eastAsia"/>
                <w:b/>
              </w:rPr>
              <w:t>指标值确定依据</w:t>
            </w:r>
          </w:p>
        </w:tc>
      </w:tr>
      <w:tr w:rsidR="00851629" w14:paraId="6DC0B529" w14:textId="77777777">
        <w:trPr>
          <w:cantSplit/>
          <w:trHeight w:val="369"/>
          <w:jc w:val="center"/>
        </w:trPr>
        <w:tc>
          <w:tcPr>
            <w:tcW w:w="4548" w:type="dxa"/>
            <w:vMerge w:val="restart"/>
            <w:tcBorders>
              <w:top w:val="single" w:sz="6" w:space="0" w:color="000000"/>
              <w:left w:val="single" w:sz="6" w:space="0" w:color="000000"/>
              <w:right w:val="single" w:sz="6" w:space="0" w:color="000000"/>
            </w:tcBorders>
            <w:vAlign w:val="center"/>
          </w:tcPr>
          <w:p w14:paraId="79718C7D" w14:textId="77777777" w:rsidR="00851629" w:rsidRDefault="009F1CF6">
            <w:pPr>
              <w:spacing w:line="300" w:lineRule="exact"/>
              <w:jc w:val="center"/>
              <w:rPr>
                <w:rFonts w:ascii="方正书宋_GBK" w:eastAsia="方正书宋_GBK" w:hAnsi="Calibri" w:cs="Times New Roman"/>
              </w:rPr>
            </w:pPr>
            <w:r>
              <w:rPr>
                <w:rFonts w:ascii="方正书宋_GBK" w:eastAsia="方正书宋_GBK" w:hAnsi="Calibri" w:cs="Times New Roman"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14:paraId="14278F60"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14:paraId="4CB40202"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接待医疗纠纷咨询人次</w:t>
            </w:r>
          </w:p>
        </w:tc>
        <w:tc>
          <w:tcPr>
            <w:tcW w:w="2889" w:type="dxa"/>
            <w:tcBorders>
              <w:top w:val="single" w:sz="6" w:space="0" w:color="000000"/>
              <w:left w:val="single" w:sz="6" w:space="0" w:color="000000"/>
              <w:bottom w:val="single" w:sz="6" w:space="0" w:color="000000"/>
              <w:right w:val="single" w:sz="6" w:space="0" w:color="000000"/>
            </w:tcBorders>
            <w:vAlign w:val="center"/>
          </w:tcPr>
          <w:p w14:paraId="30BDE00B"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接待医疗纠纷咨询人次</w:t>
            </w:r>
          </w:p>
        </w:tc>
        <w:tc>
          <w:tcPr>
            <w:tcW w:w="1275" w:type="dxa"/>
            <w:tcBorders>
              <w:top w:val="single" w:sz="6" w:space="0" w:color="000000"/>
              <w:left w:val="single" w:sz="6" w:space="0" w:color="000000"/>
              <w:bottom w:val="single" w:sz="6" w:space="0" w:color="000000"/>
              <w:right w:val="single" w:sz="6" w:space="0" w:color="000000"/>
            </w:tcBorders>
            <w:vAlign w:val="center"/>
          </w:tcPr>
          <w:p w14:paraId="7F48CD40"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w:t>
            </w:r>
            <w:r>
              <w:rPr>
                <w:rFonts w:ascii="方正书宋_GBK" w:eastAsia="方正书宋_GBK" w:hAnsi="Calibri" w:cs="Times New Roman" w:hint="eastAsia"/>
              </w:rPr>
              <w:t>90</w:t>
            </w:r>
            <w:r>
              <w:rPr>
                <w:rFonts w:ascii="方正书宋_GBK" w:eastAsia="方正书宋_GBK" w:hAnsi="Calibri" w:cs="Times New Roman" w:hint="eastAsia"/>
              </w:rPr>
              <w:t>人</w:t>
            </w:r>
          </w:p>
        </w:tc>
        <w:tc>
          <w:tcPr>
            <w:tcW w:w="1700" w:type="dxa"/>
            <w:tcBorders>
              <w:top w:val="single" w:sz="6" w:space="0" w:color="000000"/>
              <w:left w:val="single" w:sz="6" w:space="0" w:color="000000"/>
              <w:bottom w:val="single" w:sz="6" w:space="0" w:color="000000"/>
              <w:right w:val="single" w:sz="6" w:space="0" w:color="000000"/>
            </w:tcBorders>
            <w:vAlign w:val="center"/>
          </w:tcPr>
          <w:p w14:paraId="26F7067D"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历史数据</w:t>
            </w:r>
          </w:p>
        </w:tc>
      </w:tr>
      <w:tr w:rsidR="00851629" w14:paraId="284A79ED" w14:textId="77777777">
        <w:trPr>
          <w:cantSplit/>
          <w:trHeight w:val="369"/>
          <w:jc w:val="center"/>
        </w:trPr>
        <w:tc>
          <w:tcPr>
            <w:tcW w:w="4548" w:type="dxa"/>
            <w:vMerge/>
            <w:tcBorders>
              <w:left w:val="single" w:sz="6" w:space="0" w:color="000000"/>
              <w:right w:val="single" w:sz="6" w:space="0" w:color="000000"/>
            </w:tcBorders>
            <w:vAlign w:val="center"/>
          </w:tcPr>
          <w:p w14:paraId="14F2D83D" w14:textId="77777777" w:rsidR="00851629" w:rsidRDefault="00851629">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14:paraId="435E56D4"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14:paraId="1535E579"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立案受理，调解医疗纠纷</w:t>
            </w:r>
          </w:p>
        </w:tc>
        <w:tc>
          <w:tcPr>
            <w:tcW w:w="2889" w:type="dxa"/>
            <w:tcBorders>
              <w:top w:val="single" w:sz="6" w:space="0" w:color="000000"/>
              <w:left w:val="single" w:sz="6" w:space="0" w:color="000000"/>
              <w:bottom w:val="single" w:sz="6" w:space="0" w:color="000000"/>
              <w:right w:val="single" w:sz="6" w:space="0" w:color="000000"/>
            </w:tcBorders>
            <w:vAlign w:val="center"/>
          </w:tcPr>
          <w:p w14:paraId="4FB1205B"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立案受理，调解医疗纠纷件数</w:t>
            </w:r>
          </w:p>
        </w:tc>
        <w:tc>
          <w:tcPr>
            <w:tcW w:w="1275" w:type="dxa"/>
            <w:tcBorders>
              <w:top w:val="single" w:sz="6" w:space="0" w:color="000000"/>
              <w:left w:val="single" w:sz="6" w:space="0" w:color="000000"/>
              <w:bottom w:val="single" w:sz="6" w:space="0" w:color="000000"/>
              <w:right w:val="single" w:sz="6" w:space="0" w:color="000000"/>
            </w:tcBorders>
            <w:vAlign w:val="center"/>
          </w:tcPr>
          <w:p w14:paraId="59333540"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w:t>
            </w:r>
            <w:r>
              <w:rPr>
                <w:rFonts w:ascii="方正书宋_GBK" w:eastAsia="方正书宋_GBK" w:hAnsi="Calibri" w:cs="Times New Roman" w:hint="eastAsia"/>
              </w:rPr>
              <w:t>10</w:t>
            </w:r>
            <w:r>
              <w:rPr>
                <w:rFonts w:ascii="方正书宋_GBK" w:eastAsia="方正书宋_GBK" w:hAnsi="Calibri" w:cs="Times New Roman" w:hint="eastAsia"/>
              </w:rPr>
              <w:t>件</w:t>
            </w:r>
          </w:p>
        </w:tc>
        <w:tc>
          <w:tcPr>
            <w:tcW w:w="1700" w:type="dxa"/>
            <w:tcBorders>
              <w:top w:val="single" w:sz="6" w:space="0" w:color="000000"/>
              <w:left w:val="single" w:sz="6" w:space="0" w:color="000000"/>
              <w:bottom w:val="single" w:sz="6" w:space="0" w:color="000000"/>
              <w:right w:val="single" w:sz="6" w:space="0" w:color="000000"/>
            </w:tcBorders>
            <w:vAlign w:val="center"/>
          </w:tcPr>
          <w:p w14:paraId="1C8EAB33"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历史数据</w:t>
            </w:r>
          </w:p>
        </w:tc>
      </w:tr>
      <w:tr w:rsidR="00851629" w14:paraId="18384B25" w14:textId="77777777">
        <w:trPr>
          <w:cantSplit/>
          <w:trHeight w:val="369"/>
          <w:jc w:val="center"/>
        </w:trPr>
        <w:tc>
          <w:tcPr>
            <w:tcW w:w="4548" w:type="dxa"/>
            <w:vMerge/>
            <w:tcBorders>
              <w:left w:val="single" w:sz="6" w:space="0" w:color="000000"/>
              <w:right w:val="single" w:sz="6" w:space="0" w:color="000000"/>
            </w:tcBorders>
            <w:vAlign w:val="center"/>
          </w:tcPr>
          <w:p w14:paraId="4C344DFE" w14:textId="77777777" w:rsidR="00851629" w:rsidRDefault="00851629">
            <w:pPr>
              <w:spacing w:line="300" w:lineRule="exact"/>
              <w:jc w:val="center"/>
              <w:rPr>
                <w:rFonts w:ascii="方正书宋_GBK" w:eastAsia="方正书宋_GBK" w:hAnsi="Calibri" w:cs="Times New Roman"/>
              </w:rPr>
            </w:pPr>
          </w:p>
        </w:tc>
        <w:tc>
          <w:tcPr>
            <w:tcW w:w="1133" w:type="dxa"/>
            <w:tcBorders>
              <w:top w:val="single" w:sz="6" w:space="0" w:color="000000"/>
              <w:left w:val="single" w:sz="6" w:space="0" w:color="000000"/>
              <w:bottom w:val="single" w:sz="6" w:space="0" w:color="000000"/>
              <w:right w:val="single" w:sz="6" w:space="0" w:color="000000"/>
            </w:tcBorders>
            <w:vAlign w:val="center"/>
          </w:tcPr>
          <w:p w14:paraId="0DA0DB66"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14:paraId="6F0D8E86"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案件办结率</w:t>
            </w:r>
          </w:p>
        </w:tc>
        <w:tc>
          <w:tcPr>
            <w:tcW w:w="2889" w:type="dxa"/>
            <w:tcBorders>
              <w:top w:val="single" w:sz="6" w:space="0" w:color="000000"/>
              <w:left w:val="single" w:sz="6" w:space="0" w:color="000000"/>
              <w:bottom w:val="single" w:sz="6" w:space="0" w:color="000000"/>
              <w:right w:val="single" w:sz="6" w:space="0" w:color="000000"/>
            </w:tcBorders>
            <w:vAlign w:val="center"/>
          </w:tcPr>
          <w:p w14:paraId="7621ACE7"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完成案件办结率</w:t>
            </w:r>
          </w:p>
        </w:tc>
        <w:tc>
          <w:tcPr>
            <w:tcW w:w="1275" w:type="dxa"/>
            <w:tcBorders>
              <w:top w:val="single" w:sz="6" w:space="0" w:color="000000"/>
              <w:left w:val="single" w:sz="6" w:space="0" w:color="000000"/>
              <w:bottom w:val="single" w:sz="6" w:space="0" w:color="000000"/>
              <w:right w:val="single" w:sz="6" w:space="0" w:color="000000"/>
            </w:tcBorders>
            <w:vAlign w:val="center"/>
          </w:tcPr>
          <w:p w14:paraId="04F30E6F"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w:t>
            </w:r>
            <w:r>
              <w:rPr>
                <w:rFonts w:ascii="方正书宋_GBK" w:eastAsia="方正书宋_GBK" w:hAnsi="Calibri" w:cs="Times New Roman" w:hint="eastAsia"/>
              </w:rPr>
              <w:t>98%</w:t>
            </w:r>
          </w:p>
        </w:tc>
        <w:tc>
          <w:tcPr>
            <w:tcW w:w="1700" w:type="dxa"/>
            <w:tcBorders>
              <w:top w:val="single" w:sz="6" w:space="0" w:color="000000"/>
              <w:left w:val="single" w:sz="6" w:space="0" w:color="000000"/>
              <w:bottom w:val="single" w:sz="6" w:space="0" w:color="000000"/>
              <w:right w:val="single" w:sz="6" w:space="0" w:color="000000"/>
            </w:tcBorders>
            <w:vAlign w:val="center"/>
          </w:tcPr>
          <w:p w14:paraId="7B7D7D2E"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计划标准</w:t>
            </w:r>
          </w:p>
        </w:tc>
      </w:tr>
      <w:tr w:rsidR="00851629" w14:paraId="427F49C1" w14:textId="77777777">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14:paraId="42A7809D" w14:textId="77777777" w:rsidR="00851629" w:rsidRDefault="009F1CF6">
            <w:pPr>
              <w:spacing w:line="300" w:lineRule="exact"/>
              <w:jc w:val="center"/>
              <w:rPr>
                <w:rFonts w:ascii="方正书宋_GBK" w:eastAsia="方正书宋_GBK" w:hAnsi="Calibri" w:cs="Times New Roman"/>
              </w:rPr>
            </w:pPr>
            <w:r>
              <w:rPr>
                <w:rFonts w:ascii="方正书宋_GBK" w:eastAsia="方正书宋_GBK" w:hAnsi="Calibri" w:cs="Times New Roman" w:hint="eastAsia"/>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14:paraId="2EFDED63"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14:paraId="5E88CD73"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医疗纠纷解答覆盖率</w:t>
            </w:r>
          </w:p>
        </w:tc>
        <w:tc>
          <w:tcPr>
            <w:tcW w:w="2889" w:type="dxa"/>
            <w:tcBorders>
              <w:top w:val="single" w:sz="6" w:space="0" w:color="000000"/>
              <w:left w:val="single" w:sz="6" w:space="0" w:color="000000"/>
              <w:bottom w:val="single" w:sz="6" w:space="0" w:color="000000"/>
              <w:right w:val="single" w:sz="6" w:space="0" w:color="000000"/>
            </w:tcBorders>
            <w:vAlign w:val="center"/>
          </w:tcPr>
          <w:p w14:paraId="413E907D"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解决全市人民医疗纠纷问题</w:t>
            </w:r>
          </w:p>
        </w:tc>
        <w:tc>
          <w:tcPr>
            <w:tcW w:w="1275" w:type="dxa"/>
            <w:tcBorders>
              <w:top w:val="single" w:sz="6" w:space="0" w:color="000000"/>
              <w:left w:val="single" w:sz="6" w:space="0" w:color="000000"/>
              <w:bottom w:val="single" w:sz="6" w:space="0" w:color="000000"/>
              <w:right w:val="single" w:sz="6" w:space="0" w:color="000000"/>
            </w:tcBorders>
            <w:vAlign w:val="center"/>
          </w:tcPr>
          <w:p w14:paraId="1839F1D7"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w:t>
            </w:r>
            <w:r>
              <w:rPr>
                <w:rFonts w:ascii="方正书宋_GBK" w:eastAsia="方正书宋_GBK" w:hAnsi="Calibri" w:cs="Times New Roman" w:hint="eastAsia"/>
              </w:rPr>
              <w:t>98%</w:t>
            </w:r>
          </w:p>
        </w:tc>
        <w:tc>
          <w:tcPr>
            <w:tcW w:w="1700" w:type="dxa"/>
            <w:tcBorders>
              <w:top w:val="single" w:sz="6" w:space="0" w:color="000000"/>
              <w:left w:val="single" w:sz="6" w:space="0" w:color="000000"/>
              <w:bottom w:val="single" w:sz="6" w:space="0" w:color="000000"/>
              <w:right w:val="single" w:sz="6" w:space="0" w:color="000000"/>
            </w:tcBorders>
            <w:vAlign w:val="center"/>
          </w:tcPr>
          <w:p w14:paraId="01FF8433"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计划标准</w:t>
            </w:r>
          </w:p>
        </w:tc>
      </w:tr>
      <w:tr w:rsidR="00851629" w14:paraId="4721B112" w14:textId="77777777">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14:paraId="283D57EB" w14:textId="77777777" w:rsidR="00851629" w:rsidRDefault="009F1CF6">
            <w:pPr>
              <w:spacing w:line="300" w:lineRule="exact"/>
              <w:jc w:val="center"/>
              <w:rPr>
                <w:rFonts w:ascii="方正书宋_GBK" w:eastAsia="方正书宋_GBK" w:hAnsi="Calibri" w:cs="Times New Roman"/>
              </w:rPr>
            </w:pPr>
            <w:r>
              <w:rPr>
                <w:rFonts w:ascii="方正书宋_GBK" w:eastAsia="方正书宋_GBK" w:hAnsi="Calibri" w:cs="Times New Roman" w:hint="eastAsia"/>
              </w:rPr>
              <w:lastRenderedPageBreak/>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14:paraId="5462A4F1"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14:paraId="675E91D5"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调解案件满意度</w:t>
            </w:r>
          </w:p>
        </w:tc>
        <w:tc>
          <w:tcPr>
            <w:tcW w:w="2889" w:type="dxa"/>
            <w:tcBorders>
              <w:top w:val="single" w:sz="6" w:space="0" w:color="000000"/>
              <w:left w:val="single" w:sz="6" w:space="0" w:color="000000"/>
              <w:bottom w:val="single" w:sz="6" w:space="0" w:color="000000"/>
              <w:right w:val="single" w:sz="6" w:space="0" w:color="000000"/>
            </w:tcBorders>
            <w:vAlign w:val="center"/>
          </w:tcPr>
          <w:p w14:paraId="320D81E1"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当事人满意和较满意人数占总人数比率</w:t>
            </w:r>
          </w:p>
        </w:tc>
        <w:tc>
          <w:tcPr>
            <w:tcW w:w="1275" w:type="dxa"/>
            <w:tcBorders>
              <w:top w:val="single" w:sz="6" w:space="0" w:color="000000"/>
              <w:left w:val="single" w:sz="6" w:space="0" w:color="000000"/>
              <w:bottom w:val="single" w:sz="6" w:space="0" w:color="000000"/>
              <w:right w:val="single" w:sz="6" w:space="0" w:color="000000"/>
            </w:tcBorders>
            <w:vAlign w:val="center"/>
          </w:tcPr>
          <w:p w14:paraId="4B3C64FC"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w:t>
            </w:r>
            <w:r>
              <w:rPr>
                <w:rFonts w:ascii="方正书宋_GBK" w:eastAsia="方正书宋_GBK" w:hAnsi="Calibri" w:cs="Times New Roman" w:hint="eastAsia"/>
              </w:rPr>
              <w:t>95%</w:t>
            </w:r>
          </w:p>
        </w:tc>
        <w:tc>
          <w:tcPr>
            <w:tcW w:w="1700" w:type="dxa"/>
            <w:tcBorders>
              <w:top w:val="single" w:sz="6" w:space="0" w:color="000000"/>
              <w:left w:val="single" w:sz="6" w:space="0" w:color="000000"/>
              <w:bottom w:val="single" w:sz="6" w:space="0" w:color="000000"/>
              <w:right w:val="single" w:sz="6" w:space="0" w:color="000000"/>
            </w:tcBorders>
            <w:vAlign w:val="center"/>
          </w:tcPr>
          <w:p w14:paraId="66FB05FD" w14:textId="77777777" w:rsidR="00851629" w:rsidRDefault="009F1CF6">
            <w:pPr>
              <w:spacing w:line="300" w:lineRule="exact"/>
              <w:jc w:val="left"/>
              <w:rPr>
                <w:rFonts w:ascii="方正书宋_GBK" w:eastAsia="方正书宋_GBK" w:hAnsi="Calibri" w:cs="Times New Roman"/>
              </w:rPr>
            </w:pPr>
            <w:r>
              <w:rPr>
                <w:rFonts w:ascii="方正书宋_GBK" w:eastAsia="方正书宋_GBK" w:hAnsi="Calibri" w:cs="Times New Roman" w:hint="eastAsia"/>
              </w:rPr>
              <w:t>计划标准</w:t>
            </w:r>
          </w:p>
        </w:tc>
      </w:tr>
    </w:tbl>
    <w:p w14:paraId="7292EA89" w14:textId="77777777" w:rsidR="00851629" w:rsidRDefault="00851629">
      <w:pPr>
        <w:rPr>
          <w:rFonts w:ascii="仿宋_GB2312" w:eastAsia="仿宋_GB2312" w:hAnsi="黑体" w:cs="Times New Roman"/>
          <w:color w:val="000000" w:themeColor="text1"/>
          <w:sz w:val="32"/>
          <w:szCs w:val="32"/>
        </w:rPr>
      </w:pPr>
    </w:p>
    <w:p w14:paraId="093C724C" w14:textId="77777777" w:rsidR="00851629" w:rsidRDefault="009F1CF6">
      <w:pPr>
        <w:ind w:firstLineChars="200" w:firstLine="640"/>
        <w:rPr>
          <w:rFonts w:ascii="黑体" w:eastAsia="黑体" w:hAnsi="黑体" w:cs="Times New Roman"/>
          <w:sz w:val="32"/>
          <w:szCs w:val="32"/>
        </w:rPr>
      </w:pPr>
      <w:r>
        <w:rPr>
          <w:rFonts w:ascii="黑体" w:eastAsia="黑体" w:hAnsi="黑体" w:cs="Times New Roman" w:hint="eastAsia"/>
          <w:sz w:val="32"/>
          <w:szCs w:val="32"/>
        </w:rPr>
        <w:t>六、政府采购预算情况</w:t>
      </w:r>
    </w:p>
    <w:p w14:paraId="6EF99011" w14:textId="77777777" w:rsidR="00851629" w:rsidRDefault="009F1CF6">
      <w:pPr>
        <w:ind w:firstLineChars="200" w:firstLine="640"/>
        <w:rPr>
          <w:rFonts w:ascii="仿宋_GB2312" w:eastAsia="仿宋_GB2312" w:hAnsi="Times New Roman" w:cs="Times New Roman"/>
          <w:color w:val="000000" w:themeColor="text1"/>
          <w:sz w:val="32"/>
          <w:szCs w:val="32"/>
        </w:rPr>
      </w:pPr>
      <w:bookmarkStart w:id="3" w:name="_Toc471398468"/>
      <w:r>
        <w:rPr>
          <w:rFonts w:ascii="仿宋_GB2312" w:eastAsia="仿宋_GB2312" w:hAnsi="Times New Roman" w:cs="Times New Roman" w:hint="eastAsia"/>
          <w:color w:val="000000" w:themeColor="text1"/>
          <w:sz w:val="32"/>
          <w:szCs w:val="32"/>
        </w:rPr>
        <w:t>20</w:t>
      </w:r>
      <w:r>
        <w:rPr>
          <w:rFonts w:ascii="仿宋_GB2312" w:eastAsia="仿宋_GB2312" w:hAnsi="Times New Roman" w:cs="Times New Roman"/>
          <w:color w:val="000000" w:themeColor="text1"/>
          <w:sz w:val="32"/>
          <w:szCs w:val="32"/>
        </w:rPr>
        <w:t>20</w:t>
      </w:r>
      <w:r>
        <w:rPr>
          <w:rFonts w:ascii="仿宋_GB2312" w:eastAsia="仿宋_GB2312" w:hAnsi="Times New Roman" w:cs="Times New Roman" w:hint="eastAsia"/>
          <w:color w:val="000000" w:themeColor="text1"/>
          <w:sz w:val="32"/>
          <w:szCs w:val="32"/>
        </w:rPr>
        <w:t>年，</w:t>
      </w:r>
      <w:proofErr w:type="gramStart"/>
      <w:r>
        <w:rPr>
          <w:rFonts w:ascii="仿宋_GB2312" w:eastAsia="仿宋_GB2312" w:hAnsi="Times New Roman" w:cs="Times New Roman" w:hint="eastAsia"/>
          <w:color w:val="000000" w:themeColor="text1"/>
          <w:sz w:val="32"/>
          <w:szCs w:val="32"/>
        </w:rPr>
        <w:t>我部门</w:t>
      </w:r>
      <w:proofErr w:type="gramEnd"/>
      <w:r>
        <w:rPr>
          <w:rFonts w:ascii="仿宋_GB2312" w:eastAsia="仿宋_GB2312" w:hAnsi="Times New Roman" w:cs="Times New Roman" w:hint="eastAsia"/>
          <w:color w:val="000000" w:themeColor="text1"/>
          <w:sz w:val="32"/>
          <w:szCs w:val="32"/>
        </w:rPr>
        <w:t>安排政府采购预算</w:t>
      </w:r>
      <w:r>
        <w:rPr>
          <w:rFonts w:ascii="仿宋_GB2312" w:eastAsia="仿宋_GB2312" w:hAnsi="Times New Roman" w:cs="Times New Roman" w:hint="eastAsia"/>
          <w:color w:val="000000" w:themeColor="text1"/>
          <w:sz w:val="32"/>
          <w:szCs w:val="32"/>
        </w:rPr>
        <w:t>25.66</w:t>
      </w:r>
      <w:r>
        <w:rPr>
          <w:rFonts w:ascii="仿宋_GB2312" w:eastAsia="仿宋_GB2312" w:hAnsi="Times New Roman" w:cs="Times New Roman" w:hint="eastAsia"/>
          <w:color w:val="000000" w:themeColor="text1"/>
          <w:sz w:val="32"/>
          <w:szCs w:val="32"/>
        </w:rPr>
        <w:t>万元。具体内容见下表。</w:t>
      </w:r>
    </w:p>
    <w:p w14:paraId="7718E0CC" w14:textId="77777777" w:rsidR="00851629" w:rsidRDefault="009F1CF6">
      <w:pPr>
        <w:jc w:val="center"/>
        <w:outlineLvl w:val="0"/>
        <w:rPr>
          <w:rFonts w:ascii="方正小标宋_GBK" w:eastAsia="方正小标宋_GBK" w:hAnsi="Times New Roman" w:cs="Times New Roman"/>
          <w:sz w:val="32"/>
          <w:szCs w:val="24"/>
        </w:rPr>
      </w:pPr>
      <w:r>
        <w:rPr>
          <w:rFonts w:ascii="方正小标宋_GBK" w:eastAsia="方正小标宋_GBK" w:hAnsi="Times New Roman" w:cs="Times New Roman" w:hint="eastAsia"/>
          <w:sz w:val="32"/>
          <w:szCs w:val="24"/>
        </w:rPr>
        <w:t>部门政府采购预算</w:t>
      </w:r>
      <w:bookmarkEnd w:id="3"/>
    </w:p>
    <w:tbl>
      <w:tblPr>
        <w:tblW w:w="4996"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352"/>
        <w:gridCol w:w="1050"/>
        <w:gridCol w:w="864"/>
        <w:gridCol w:w="1376"/>
        <w:gridCol w:w="864"/>
        <w:gridCol w:w="864"/>
        <w:gridCol w:w="889"/>
        <w:gridCol w:w="883"/>
        <w:gridCol w:w="883"/>
        <w:gridCol w:w="883"/>
        <w:gridCol w:w="805"/>
        <w:gridCol w:w="867"/>
        <w:gridCol w:w="869"/>
        <w:gridCol w:w="482"/>
      </w:tblGrid>
      <w:tr w:rsidR="00851629" w14:paraId="64EE811C" w14:textId="77777777">
        <w:trPr>
          <w:tblHeader/>
          <w:jc w:val="center"/>
        </w:trPr>
        <w:tc>
          <w:tcPr>
            <w:tcW w:w="2964" w:type="pct"/>
            <w:gridSpan w:val="7"/>
            <w:tcBorders>
              <w:top w:val="single" w:sz="6" w:space="0" w:color="FFFFFF"/>
              <w:left w:val="single" w:sz="6" w:space="0" w:color="FFFFFF"/>
              <w:right w:val="single" w:sz="6" w:space="0" w:color="FFFFFF"/>
            </w:tcBorders>
            <w:shd w:val="clear" w:color="auto" w:fill="auto"/>
            <w:vAlign w:val="center"/>
          </w:tcPr>
          <w:p w14:paraId="1074DF6F" w14:textId="77777777" w:rsidR="00851629" w:rsidRDefault="009F1CF6">
            <w:pPr>
              <w:spacing w:line="300" w:lineRule="exact"/>
              <w:jc w:val="left"/>
              <w:rPr>
                <w:rFonts w:ascii="方正小标宋_GBK" w:eastAsia="方正小标宋_GBK" w:hAnsi="Times New Roman" w:cs="Times New Roman"/>
                <w:sz w:val="24"/>
                <w:szCs w:val="24"/>
              </w:rPr>
            </w:pPr>
            <w:r>
              <w:rPr>
                <w:rFonts w:ascii="方正小标宋_GBK" w:eastAsia="方正小标宋_GBK" w:hAnsi="Times New Roman" w:cs="Times New Roman" w:hint="eastAsia"/>
                <w:sz w:val="18"/>
                <w:szCs w:val="18"/>
              </w:rPr>
              <w:t>406</w:t>
            </w:r>
            <w:r>
              <w:rPr>
                <w:rFonts w:ascii="方正小标宋_GBK" w:eastAsia="方正小标宋_GBK" w:hAnsi="Times New Roman" w:cs="Times New Roman" w:hint="eastAsia"/>
                <w:sz w:val="18"/>
                <w:szCs w:val="18"/>
              </w:rPr>
              <w:t>霸州市司法局</w:t>
            </w:r>
          </w:p>
        </w:tc>
        <w:tc>
          <w:tcPr>
            <w:tcW w:w="2036" w:type="pct"/>
            <w:gridSpan w:val="7"/>
            <w:tcBorders>
              <w:top w:val="single" w:sz="6" w:space="0" w:color="FFFFFF"/>
              <w:left w:val="single" w:sz="6" w:space="0" w:color="FFFFFF"/>
              <w:right w:val="single" w:sz="6" w:space="0" w:color="FFFFFF"/>
            </w:tcBorders>
            <w:shd w:val="clear" w:color="auto" w:fill="auto"/>
            <w:vAlign w:val="center"/>
          </w:tcPr>
          <w:p w14:paraId="6EAC5966" w14:textId="77777777" w:rsidR="00851629" w:rsidRDefault="009F1CF6">
            <w:pPr>
              <w:spacing w:line="300" w:lineRule="exact"/>
              <w:jc w:val="right"/>
              <w:rPr>
                <w:rFonts w:ascii="方正小标宋_GBK" w:eastAsia="方正小标宋_GBK" w:hAnsi="Times New Roman" w:cs="Times New Roman"/>
                <w:sz w:val="18"/>
                <w:szCs w:val="18"/>
              </w:rPr>
            </w:pPr>
            <w:r>
              <w:rPr>
                <w:rFonts w:ascii="方正小标宋_GBK" w:eastAsia="方正小标宋_GBK" w:hAnsi="Times New Roman" w:cs="Times New Roman" w:hint="eastAsia"/>
                <w:sz w:val="18"/>
                <w:szCs w:val="18"/>
              </w:rPr>
              <w:t>单位：万元</w:t>
            </w:r>
          </w:p>
        </w:tc>
      </w:tr>
      <w:tr w:rsidR="00851629" w14:paraId="518C266C" w14:textId="77777777">
        <w:trPr>
          <w:tblHeader/>
          <w:jc w:val="center"/>
        </w:trPr>
        <w:tc>
          <w:tcPr>
            <w:tcW w:w="1221" w:type="pct"/>
            <w:gridSpan w:val="2"/>
            <w:shd w:val="clear" w:color="auto" w:fill="auto"/>
            <w:vAlign w:val="center"/>
          </w:tcPr>
          <w:p w14:paraId="2CDBEE1C" w14:textId="77777777" w:rsidR="00851629" w:rsidRDefault="009F1CF6">
            <w:pPr>
              <w:spacing w:line="300" w:lineRule="exact"/>
              <w:jc w:val="center"/>
              <w:rPr>
                <w:rFonts w:ascii="方正书宋_GBK" w:eastAsia="方正书宋_GBK" w:hAnsi="Times New Roman" w:cs="Times New Roman"/>
                <w:b/>
                <w:szCs w:val="24"/>
              </w:rPr>
            </w:pPr>
            <w:r>
              <w:rPr>
                <w:rFonts w:ascii="方正书宋_GBK" w:eastAsia="方正书宋_GBK" w:hAnsi="Times New Roman" w:cs="Times New Roman" w:hint="eastAsia"/>
                <w:b/>
                <w:szCs w:val="24"/>
              </w:rPr>
              <w:t>政府采购项目来源</w:t>
            </w:r>
          </w:p>
        </w:tc>
        <w:tc>
          <w:tcPr>
            <w:tcW w:w="310" w:type="pct"/>
            <w:vMerge w:val="restart"/>
            <w:shd w:val="clear" w:color="auto" w:fill="auto"/>
            <w:vAlign w:val="center"/>
          </w:tcPr>
          <w:p w14:paraId="0C4A60F9" w14:textId="77777777" w:rsidR="00851629" w:rsidRDefault="009F1CF6">
            <w:pPr>
              <w:spacing w:line="300" w:lineRule="exact"/>
              <w:jc w:val="center"/>
              <w:rPr>
                <w:rFonts w:ascii="方正书宋_GBK" w:eastAsia="方正书宋_GBK" w:hAnsi="Times New Roman" w:cs="Times New Roman"/>
                <w:b/>
                <w:szCs w:val="24"/>
              </w:rPr>
            </w:pPr>
            <w:r>
              <w:rPr>
                <w:rFonts w:ascii="方正书宋_GBK" w:eastAsia="方正书宋_GBK" w:hAnsi="Times New Roman" w:cs="Times New Roman" w:hint="eastAsia"/>
                <w:b/>
                <w:szCs w:val="24"/>
              </w:rPr>
              <w:t>采购物品名称</w:t>
            </w:r>
          </w:p>
        </w:tc>
        <w:tc>
          <w:tcPr>
            <w:tcW w:w="494" w:type="pct"/>
            <w:vMerge w:val="restart"/>
            <w:shd w:val="clear" w:color="auto" w:fill="auto"/>
            <w:vAlign w:val="center"/>
          </w:tcPr>
          <w:p w14:paraId="1C76D7CC" w14:textId="77777777" w:rsidR="00851629" w:rsidRDefault="009F1CF6">
            <w:pPr>
              <w:spacing w:line="300" w:lineRule="exact"/>
              <w:jc w:val="center"/>
              <w:rPr>
                <w:rFonts w:ascii="方正书宋_GBK" w:eastAsia="方正书宋_GBK" w:hAnsi="Times New Roman" w:cs="Times New Roman"/>
                <w:b/>
                <w:szCs w:val="24"/>
              </w:rPr>
            </w:pPr>
            <w:r>
              <w:rPr>
                <w:rFonts w:ascii="方正书宋_GBK" w:eastAsia="方正书宋_GBK" w:hAnsi="Times New Roman" w:cs="Times New Roman" w:hint="eastAsia"/>
                <w:b/>
                <w:szCs w:val="24"/>
              </w:rPr>
              <w:t>政府采购目录序号</w:t>
            </w:r>
          </w:p>
        </w:tc>
        <w:tc>
          <w:tcPr>
            <w:tcW w:w="310" w:type="pct"/>
            <w:vMerge w:val="restart"/>
            <w:shd w:val="clear" w:color="auto" w:fill="auto"/>
            <w:vAlign w:val="center"/>
          </w:tcPr>
          <w:p w14:paraId="16416E73" w14:textId="77777777" w:rsidR="00851629" w:rsidRDefault="009F1CF6">
            <w:pPr>
              <w:spacing w:line="300" w:lineRule="exact"/>
              <w:jc w:val="center"/>
              <w:rPr>
                <w:rFonts w:ascii="方正书宋_GBK" w:eastAsia="方正书宋_GBK" w:hAnsi="Times New Roman" w:cs="Times New Roman"/>
                <w:b/>
                <w:szCs w:val="24"/>
              </w:rPr>
            </w:pPr>
            <w:r>
              <w:rPr>
                <w:rFonts w:ascii="方正书宋_GBK" w:eastAsia="方正书宋_GBK" w:hAnsi="Times New Roman" w:cs="Times New Roman" w:hint="eastAsia"/>
                <w:b/>
                <w:szCs w:val="24"/>
              </w:rPr>
              <w:t>数量</w:t>
            </w:r>
            <w:r>
              <w:rPr>
                <w:rFonts w:ascii="方正书宋_GBK" w:eastAsia="方正书宋_GBK" w:hAnsi="Times New Roman" w:cs="Times New Roman" w:hint="eastAsia"/>
                <w:b/>
                <w:szCs w:val="24"/>
              </w:rPr>
              <w:t xml:space="preserve">  </w:t>
            </w:r>
            <w:r>
              <w:rPr>
                <w:rFonts w:ascii="方正书宋_GBK" w:eastAsia="方正书宋_GBK" w:hAnsi="Times New Roman" w:cs="Times New Roman" w:hint="eastAsia"/>
                <w:b/>
                <w:szCs w:val="24"/>
              </w:rPr>
              <w:t>单位</w:t>
            </w:r>
          </w:p>
        </w:tc>
        <w:tc>
          <w:tcPr>
            <w:tcW w:w="310" w:type="pct"/>
            <w:vMerge w:val="restart"/>
            <w:shd w:val="clear" w:color="auto" w:fill="auto"/>
            <w:vAlign w:val="center"/>
          </w:tcPr>
          <w:p w14:paraId="6736F43D" w14:textId="77777777" w:rsidR="00851629" w:rsidRDefault="009F1CF6">
            <w:pPr>
              <w:spacing w:line="300" w:lineRule="exact"/>
              <w:jc w:val="center"/>
              <w:rPr>
                <w:rFonts w:ascii="方正书宋_GBK" w:eastAsia="方正书宋_GBK" w:hAnsi="Times New Roman" w:cs="Times New Roman"/>
                <w:b/>
                <w:szCs w:val="24"/>
              </w:rPr>
            </w:pPr>
            <w:r>
              <w:rPr>
                <w:rFonts w:ascii="方正书宋_GBK" w:eastAsia="方正书宋_GBK" w:hAnsi="Times New Roman" w:cs="Times New Roman" w:hint="eastAsia"/>
                <w:b/>
                <w:szCs w:val="24"/>
              </w:rPr>
              <w:t>数量</w:t>
            </w:r>
          </w:p>
        </w:tc>
        <w:tc>
          <w:tcPr>
            <w:tcW w:w="319" w:type="pct"/>
            <w:vMerge w:val="restart"/>
            <w:shd w:val="clear" w:color="auto" w:fill="auto"/>
            <w:vAlign w:val="center"/>
          </w:tcPr>
          <w:p w14:paraId="4244A66C" w14:textId="77777777" w:rsidR="00851629" w:rsidRDefault="009F1CF6">
            <w:pPr>
              <w:spacing w:line="300" w:lineRule="exact"/>
              <w:jc w:val="center"/>
              <w:rPr>
                <w:rFonts w:ascii="方正书宋_GBK" w:eastAsia="方正书宋_GBK" w:hAnsi="Times New Roman" w:cs="Times New Roman"/>
                <w:b/>
                <w:szCs w:val="24"/>
              </w:rPr>
            </w:pPr>
            <w:r>
              <w:rPr>
                <w:rFonts w:ascii="方正书宋_GBK" w:eastAsia="方正书宋_GBK" w:hAnsi="Times New Roman" w:cs="Times New Roman" w:hint="eastAsia"/>
                <w:b/>
                <w:szCs w:val="24"/>
              </w:rPr>
              <w:t>单价</w:t>
            </w:r>
          </w:p>
        </w:tc>
        <w:tc>
          <w:tcPr>
            <w:tcW w:w="2036" w:type="pct"/>
            <w:gridSpan w:val="7"/>
            <w:shd w:val="clear" w:color="auto" w:fill="auto"/>
            <w:vAlign w:val="center"/>
          </w:tcPr>
          <w:p w14:paraId="5EB1440A" w14:textId="77777777" w:rsidR="00851629" w:rsidRDefault="009F1CF6">
            <w:pPr>
              <w:spacing w:line="300" w:lineRule="exact"/>
              <w:jc w:val="center"/>
              <w:rPr>
                <w:rFonts w:ascii="方正书宋_GBK" w:eastAsia="方正书宋_GBK" w:hAnsi="Times New Roman" w:cs="Times New Roman"/>
                <w:b/>
                <w:szCs w:val="24"/>
              </w:rPr>
            </w:pPr>
            <w:r>
              <w:rPr>
                <w:rFonts w:ascii="方正书宋_GBK" w:eastAsia="方正书宋_GBK" w:hAnsi="Times New Roman" w:cs="Times New Roman" w:hint="eastAsia"/>
                <w:b/>
                <w:szCs w:val="24"/>
              </w:rPr>
              <w:t>政府采购金额</w:t>
            </w:r>
          </w:p>
        </w:tc>
      </w:tr>
      <w:tr w:rsidR="00851629" w14:paraId="1C381AE1" w14:textId="77777777">
        <w:trPr>
          <w:tblHeader/>
          <w:jc w:val="center"/>
        </w:trPr>
        <w:tc>
          <w:tcPr>
            <w:tcW w:w="844" w:type="pct"/>
            <w:vMerge w:val="restart"/>
            <w:shd w:val="clear" w:color="auto" w:fill="auto"/>
            <w:vAlign w:val="center"/>
          </w:tcPr>
          <w:p w14:paraId="08AAE191" w14:textId="77777777" w:rsidR="00851629" w:rsidRDefault="009F1CF6">
            <w:pPr>
              <w:spacing w:line="300" w:lineRule="exact"/>
              <w:jc w:val="center"/>
              <w:rPr>
                <w:rFonts w:ascii="方正书宋_GBK" w:eastAsia="方正书宋_GBK" w:hAnsi="Times New Roman" w:cs="Times New Roman"/>
                <w:b/>
                <w:szCs w:val="24"/>
              </w:rPr>
            </w:pPr>
            <w:r>
              <w:rPr>
                <w:rFonts w:ascii="方正书宋_GBK" w:eastAsia="方正书宋_GBK" w:hAnsi="Times New Roman" w:cs="Times New Roman" w:hint="eastAsia"/>
                <w:b/>
                <w:szCs w:val="24"/>
              </w:rPr>
              <w:t>项目名称</w:t>
            </w:r>
          </w:p>
        </w:tc>
        <w:tc>
          <w:tcPr>
            <w:tcW w:w="377" w:type="pct"/>
            <w:vMerge w:val="restart"/>
            <w:shd w:val="clear" w:color="auto" w:fill="auto"/>
            <w:vAlign w:val="center"/>
          </w:tcPr>
          <w:p w14:paraId="1E9C3379" w14:textId="77777777" w:rsidR="00851629" w:rsidRDefault="009F1CF6">
            <w:pPr>
              <w:spacing w:line="300" w:lineRule="exact"/>
              <w:jc w:val="center"/>
              <w:rPr>
                <w:rFonts w:ascii="方正书宋_GBK" w:eastAsia="方正书宋_GBK" w:hAnsi="Times New Roman" w:cs="Times New Roman"/>
                <w:b/>
                <w:szCs w:val="24"/>
              </w:rPr>
            </w:pPr>
            <w:r>
              <w:rPr>
                <w:rFonts w:ascii="方正书宋_GBK" w:eastAsia="方正书宋_GBK" w:hAnsi="Times New Roman" w:cs="Times New Roman" w:hint="eastAsia"/>
                <w:b/>
                <w:szCs w:val="24"/>
              </w:rPr>
              <w:t>预算资金</w:t>
            </w:r>
          </w:p>
        </w:tc>
        <w:tc>
          <w:tcPr>
            <w:tcW w:w="310" w:type="pct"/>
            <w:vMerge/>
            <w:shd w:val="clear" w:color="auto" w:fill="auto"/>
            <w:vAlign w:val="center"/>
          </w:tcPr>
          <w:p w14:paraId="696F5A7C" w14:textId="77777777" w:rsidR="00851629" w:rsidRDefault="00851629">
            <w:pPr>
              <w:spacing w:line="300" w:lineRule="exact"/>
              <w:jc w:val="left"/>
              <w:outlineLvl w:val="0"/>
              <w:rPr>
                <w:rFonts w:ascii="Times New Roman" w:eastAsia="宋体" w:hAnsi="Times New Roman" w:cs="Times New Roman"/>
                <w:szCs w:val="24"/>
              </w:rPr>
            </w:pPr>
          </w:p>
        </w:tc>
        <w:tc>
          <w:tcPr>
            <w:tcW w:w="494" w:type="pct"/>
            <w:vMerge/>
            <w:shd w:val="clear" w:color="auto" w:fill="auto"/>
            <w:vAlign w:val="center"/>
          </w:tcPr>
          <w:p w14:paraId="6FEF235B" w14:textId="77777777" w:rsidR="00851629" w:rsidRDefault="00851629">
            <w:pPr>
              <w:spacing w:line="300" w:lineRule="exact"/>
              <w:jc w:val="left"/>
              <w:outlineLvl w:val="0"/>
              <w:rPr>
                <w:rFonts w:ascii="Times New Roman" w:eastAsia="宋体" w:hAnsi="Times New Roman" w:cs="Times New Roman"/>
                <w:szCs w:val="24"/>
              </w:rPr>
            </w:pPr>
          </w:p>
        </w:tc>
        <w:tc>
          <w:tcPr>
            <w:tcW w:w="310" w:type="pct"/>
            <w:vMerge/>
            <w:shd w:val="clear" w:color="auto" w:fill="auto"/>
            <w:vAlign w:val="center"/>
          </w:tcPr>
          <w:p w14:paraId="442C51DE" w14:textId="77777777" w:rsidR="00851629" w:rsidRDefault="00851629">
            <w:pPr>
              <w:spacing w:line="300" w:lineRule="exact"/>
              <w:jc w:val="left"/>
              <w:outlineLvl w:val="0"/>
              <w:rPr>
                <w:rFonts w:ascii="Times New Roman" w:eastAsia="宋体" w:hAnsi="Times New Roman" w:cs="Times New Roman"/>
                <w:szCs w:val="24"/>
              </w:rPr>
            </w:pPr>
          </w:p>
        </w:tc>
        <w:tc>
          <w:tcPr>
            <w:tcW w:w="310" w:type="pct"/>
            <w:vMerge/>
            <w:shd w:val="clear" w:color="auto" w:fill="auto"/>
            <w:vAlign w:val="center"/>
          </w:tcPr>
          <w:p w14:paraId="734D9C91" w14:textId="77777777" w:rsidR="00851629" w:rsidRDefault="00851629">
            <w:pPr>
              <w:spacing w:line="300" w:lineRule="exact"/>
              <w:jc w:val="left"/>
              <w:outlineLvl w:val="0"/>
              <w:rPr>
                <w:rFonts w:ascii="Times New Roman" w:eastAsia="宋体" w:hAnsi="Times New Roman" w:cs="Times New Roman"/>
                <w:szCs w:val="24"/>
              </w:rPr>
            </w:pPr>
          </w:p>
        </w:tc>
        <w:tc>
          <w:tcPr>
            <w:tcW w:w="319" w:type="pct"/>
            <w:vMerge/>
            <w:shd w:val="clear" w:color="auto" w:fill="auto"/>
            <w:vAlign w:val="center"/>
          </w:tcPr>
          <w:p w14:paraId="037C6E9A" w14:textId="77777777" w:rsidR="00851629" w:rsidRDefault="00851629">
            <w:pPr>
              <w:spacing w:line="300" w:lineRule="exact"/>
              <w:jc w:val="left"/>
              <w:outlineLvl w:val="0"/>
              <w:rPr>
                <w:rFonts w:ascii="Times New Roman" w:eastAsia="宋体" w:hAnsi="Times New Roman" w:cs="Times New Roman"/>
                <w:szCs w:val="24"/>
              </w:rPr>
            </w:pPr>
          </w:p>
        </w:tc>
        <w:tc>
          <w:tcPr>
            <w:tcW w:w="317" w:type="pct"/>
            <w:vMerge w:val="restart"/>
            <w:shd w:val="clear" w:color="auto" w:fill="auto"/>
            <w:vAlign w:val="center"/>
          </w:tcPr>
          <w:p w14:paraId="57ABAA3D" w14:textId="77777777" w:rsidR="00851629" w:rsidRDefault="009F1CF6">
            <w:pPr>
              <w:spacing w:line="300" w:lineRule="exact"/>
              <w:jc w:val="center"/>
              <w:rPr>
                <w:rFonts w:ascii="方正书宋_GBK" w:eastAsia="方正书宋_GBK" w:hAnsi="Times New Roman" w:cs="Times New Roman"/>
                <w:b/>
                <w:szCs w:val="24"/>
              </w:rPr>
            </w:pPr>
            <w:r>
              <w:rPr>
                <w:rFonts w:ascii="方正书宋_GBK" w:eastAsia="方正书宋_GBK" w:hAnsi="Times New Roman" w:cs="Times New Roman" w:hint="eastAsia"/>
                <w:b/>
                <w:szCs w:val="24"/>
              </w:rPr>
              <w:t>总计</w:t>
            </w:r>
          </w:p>
        </w:tc>
        <w:tc>
          <w:tcPr>
            <w:tcW w:w="1546" w:type="pct"/>
            <w:gridSpan w:val="5"/>
            <w:shd w:val="clear" w:color="auto" w:fill="auto"/>
            <w:vAlign w:val="center"/>
          </w:tcPr>
          <w:p w14:paraId="6FAECB03" w14:textId="77777777" w:rsidR="00851629" w:rsidRDefault="009F1CF6">
            <w:pPr>
              <w:spacing w:line="300" w:lineRule="exact"/>
              <w:jc w:val="center"/>
              <w:rPr>
                <w:rFonts w:ascii="方正书宋_GBK" w:eastAsia="方正书宋_GBK" w:hAnsi="Times New Roman" w:cs="Times New Roman"/>
                <w:b/>
                <w:szCs w:val="24"/>
              </w:rPr>
            </w:pPr>
            <w:r>
              <w:rPr>
                <w:rFonts w:ascii="方正书宋_GBK" w:eastAsia="方正书宋_GBK" w:hAnsi="Times New Roman" w:cs="Times New Roman" w:hint="eastAsia"/>
                <w:b/>
                <w:szCs w:val="24"/>
              </w:rPr>
              <w:t>当年部门预算安排资金</w:t>
            </w:r>
          </w:p>
        </w:tc>
        <w:tc>
          <w:tcPr>
            <w:tcW w:w="173" w:type="pct"/>
            <w:vMerge w:val="restart"/>
            <w:shd w:val="clear" w:color="auto" w:fill="auto"/>
            <w:vAlign w:val="center"/>
          </w:tcPr>
          <w:p w14:paraId="1FAF1EAA" w14:textId="77777777" w:rsidR="00851629" w:rsidRDefault="009F1CF6">
            <w:pPr>
              <w:spacing w:line="300" w:lineRule="exact"/>
              <w:jc w:val="center"/>
              <w:rPr>
                <w:rFonts w:ascii="方正书宋_GBK" w:eastAsia="方正书宋_GBK" w:hAnsi="Times New Roman" w:cs="Times New Roman"/>
                <w:b/>
                <w:szCs w:val="24"/>
              </w:rPr>
            </w:pPr>
            <w:r>
              <w:rPr>
                <w:rFonts w:ascii="方正书宋_GBK" w:eastAsia="方正书宋_GBK" w:hAnsi="Times New Roman" w:cs="Times New Roman" w:hint="eastAsia"/>
                <w:b/>
                <w:szCs w:val="24"/>
              </w:rPr>
              <w:t>其他渠道资金</w:t>
            </w:r>
          </w:p>
        </w:tc>
      </w:tr>
      <w:tr w:rsidR="00851629" w14:paraId="713D3569" w14:textId="77777777">
        <w:trPr>
          <w:tblHeader/>
          <w:jc w:val="center"/>
        </w:trPr>
        <w:tc>
          <w:tcPr>
            <w:tcW w:w="844" w:type="pct"/>
            <w:vMerge/>
            <w:shd w:val="clear" w:color="auto" w:fill="auto"/>
            <w:vAlign w:val="center"/>
          </w:tcPr>
          <w:p w14:paraId="2F6BE947" w14:textId="77777777" w:rsidR="00851629" w:rsidRDefault="00851629">
            <w:pPr>
              <w:spacing w:line="300" w:lineRule="exact"/>
              <w:jc w:val="left"/>
              <w:outlineLvl w:val="0"/>
              <w:rPr>
                <w:rFonts w:ascii="Times New Roman" w:eastAsia="宋体" w:hAnsi="Times New Roman" w:cs="Times New Roman"/>
                <w:szCs w:val="24"/>
              </w:rPr>
            </w:pPr>
          </w:p>
        </w:tc>
        <w:tc>
          <w:tcPr>
            <w:tcW w:w="377" w:type="pct"/>
            <w:vMerge/>
            <w:shd w:val="clear" w:color="auto" w:fill="auto"/>
            <w:vAlign w:val="center"/>
          </w:tcPr>
          <w:p w14:paraId="59E123D4" w14:textId="77777777" w:rsidR="00851629" w:rsidRDefault="00851629">
            <w:pPr>
              <w:spacing w:line="300" w:lineRule="exact"/>
              <w:jc w:val="left"/>
              <w:outlineLvl w:val="0"/>
              <w:rPr>
                <w:rFonts w:ascii="Times New Roman" w:eastAsia="宋体" w:hAnsi="Times New Roman" w:cs="Times New Roman"/>
                <w:szCs w:val="24"/>
              </w:rPr>
            </w:pPr>
          </w:p>
        </w:tc>
        <w:tc>
          <w:tcPr>
            <w:tcW w:w="310" w:type="pct"/>
            <w:vMerge/>
            <w:shd w:val="clear" w:color="auto" w:fill="auto"/>
            <w:vAlign w:val="center"/>
          </w:tcPr>
          <w:p w14:paraId="2D287075" w14:textId="77777777" w:rsidR="00851629" w:rsidRDefault="00851629">
            <w:pPr>
              <w:spacing w:line="300" w:lineRule="exact"/>
              <w:jc w:val="left"/>
              <w:outlineLvl w:val="0"/>
              <w:rPr>
                <w:rFonts w:ascii="Times New Roman" w:eastAsia="宋体" w:hAnsi="Times New Roman" w:cs="Times New Roman"/>
                <w:szCs w:val="24"/>
              </w:rPr>
            </w:pPr>
          </w:p>
        </w:tc>
        <w:tc>
          <w:tcPr>
            <w:tcW w:w="494" w:type="pct"/>
            <w:vMerge/>
            <w:shd w:val="clear" w:color="auto" w:fill="auto"/>
            <w:vAlign w:val="center"/>
          </w:tcPr>
          <w:p w14:paraId="036EF653" w14:textId="77777777" w:rsidR="00851629" w:rsidRDefault="00851629">
            <w:pPr>
              <w:spacing w:line="300" w:lineRule="exact"/>
              <w:jc w:val="left"/>
              <w:outlineLvl w:val="0"/>
              <w:rPr>
                <w:rFonts w:ascii="Times New Roman" w:eastAsia="宋体" w:hAnsi="Times New Roman" w:cs="Times New Roman"/>
                <w:szCs w:val="24"/>
              </w:rPr>
            </w:pPr>
          </w:p>
        </w:tc>
        <w:tc>
          <w:tcPr>
            <w:tcW w:w="310" w:type="pct"/>
            <w:vMerge/>
            <w:shd w:val="clear" w:color="auto" w:fill="auto"/>
            <w:vAlign w:val="center"/>
          </w:tcPr>
          <w:p w14:paraId="52EC7C02" w14:textId="77777777" w:rsidR="00851629" w:rsidRDefault="00851629">
            <w:pPr>
              <w:spacing w:line="300" w:lineRule="exact"/>
              <w:jc w:val="left"/>
              <w:outlineLvl w:val="0"/>
              <w:rPr>
                <w:rFonts w:ascii="Times New Roman" w:eastAsia="宋体" w:hAnsi="Times New Roman" w:cs="Times New Roman"/>
                <w:szCs w:val="24"/>
              </w:rPr>
            </w:pPr>
          </w:p>
        </w:tc>
        <w:tc>
          <w:tcPr>
            <w:tcW w:w="310" w:type="pct"/>
            <w:vMerge/>
            <w:shd w:val="clear" w:color="auto" w:fill="auto"/>
            <w:vAlign w:val="center"/>
          </w:tcPr>
          <w:p w14:paraId="555E38DC" w14:textId="77777777" w:rsidR="00851629" w:rsidRDefault="00851629">
            <w:pPr>
              <w:spacing w:line="300" w:lineRule="exact"/>
              <w:jc w:val="left"/>
              <w:outlineLvl w:val="0"/>
              <w:rPr>
                <w:rFonts w:ascii="Times New Roman" w:eastAsia="宋体" w:hAnsi="Times New Roman" w:cs="Times New Roman"/>
                <w:szCs w:val="24"/>
              </w:rPr>
            </w:pPr>
          </w:p>
        </w:tc>
        <w:tc>
          <w:tcPr>
            <w:tcW w:w="319" w:type="pct"/>
            <w:vMerge/>
            <w:shd w:val="clear" w:color="auto" w:fill="auto"/>
            <w:vAlign w:val="center"/>
          </w:tcPr>
          <w:p w14:paraId="1AB82B7D" w14:textId="77777777" w:rsidR="00851629" w:rsidRDefault="00851629">
            <w:pPr>
              <w:spacing w:line="300" w:lineRule="exact"/>
              <w:jc w:val="left"/>
              <w:outlineLvl w:val="0"/>
              <w:rPr>
                <w:rFonts w:ascii="Times New Roman" w:eastAsia="宋体" w:hAnsi="Times New Roman" w:cs="Times New Roman"/>
                <w:szCs w:val="24"/>
              </w:rPr>
            </w:pPr>
          </w:p>
        </w:tc>
        <w:tc>
          <w:tcPr>
            <w:tcW w:w="317" w:type="pct"/>
            <w:vMerge/>
            <w:shd w:val="clear" w:color="auto" w:fill="auto"/>
            <w:vAlign w:val="center"/>
          </w:tcPr>
          <w:p w14:paraId="26690C8A" w14:textId="77777777" w:rsidR="00851629" w:rsidRDefault="00851629">
            <w:pPr>
              <w:spacing w:line="300" w:lineRule="exact"/>
              <w:jc w:val="left"/>
              <w:outlineLvl w:val="0"/>
              <w:rPr>
                <w:rFonts w:ascii="Times New Roman" w:eastAsia="宋体" w:hAnsi="Times New Roman" w:cs="Times New Roman"/>
                <w:szCs w:val="24"/>
              </w:rPr>
            </w:pPr>
          </w:p>
        </w:tc>
        <w:tc>
          <w:tcPr>
            <w:tcW w:w="317" w:type="pct"/>
            <w:shd w:val="clear" w:color="auto" w:fill="auto"/>
            <w:vAlign w:val="center"/>
          </w:tcPr>
          <w:p w14:paraId="2712D177" w14:textId="77777777" w:rsidR="00851629" w:rsidRDefault="009F1CF6">
            <w:pPr>
              <w:spacing w:line="300" w:lineRule="exact"/>
              <w:jc w:val="center"/>
              <w:rPr>
                <w:rFonts w:ascii="方正书宋_GBK" w:eastAsia="方正书宋_GBK" w:hAnsi="Times New Roman" w:cs="Times New Roman"/>
                <w:b/>
                <w:szCs w:val="24"/>
              </w:rPr>
            </w:pPr>
            <w:r>
              <w:rPr>
                <w:rFonts w:ascii="方正书宋_GBK" w:eastAsia="方正书宋_GBK" w:hAnsi="Times New Roman" w:cs="Times New Roman" w:hint="eastAsia"/>
                <w:b/>
                <w:szCs w:val="24"/>
              </w:rPr>
              <w:t>合计</w:t>
            </w:r>
          </w:p>
        </w:tc>
        <w:tc>
          <w:tcPr>
            <w:tcW w:w="317" w:type="pct"/>
            <w:shd w:val="clear" w:color="auto" w:fill="auto"/>
            <w:vAlign w:val="center"/>
          </w:tcPr>
          <w:p w14:paraId="17FA9913" w14:textId="77777777" w:rsidR="00851629" w:rsidRDefault="009F1CF6">
            <w:pPr>
              <w:spacing w:line="300" w:lineRule="exact"/>
              <w:jc w:val="center"/>
              <w:rPr>
                <w:rFonts w:ascii="方正书宋_GBK" w:eastAsia="方正书宋_GBK" w:hAnsi="Times New Roman" w:cs="Times New Roman"/>
                <w:b/>
                <w:szCs w:val="24"/>
              </w:rPr>
            </w:pPr>
            <w:r>
              <w:rPr>
                <w:rFonts w:ascii="方正书宋_GBK" w:eastAsia="方正书宋_GBK" w:hAnsi="Times New Roman" w:cs="Times New Roman" w:hint="eastAsia"/>
                <w:b/>
                <w:szCs w:val="24"/>
              </w:rPr>
              <w:t>一般公共预算拨款</w:t>
            </w:r>
          </w:p>
        </w:tc>
        <w:tc>
          <w:tcPr>
            <w:tcW w:w="289" w:type="pct"/>
            <w:shd w:val="clear" w:color="auto" w:fill="auto"/>
            <w:vAlign w:val="center"/>
          </w:tcPr>
          <w:p w14:paraId="03CF3563" w14:textId="77777777" w:rsidR="00851629" w:rsidRDefault="009F1CF6">
            <w:pPr>
              <w:spacing w:line="300" w:lineRule="exact"/>
              <w:jc w:val="center"/>
              <w:rPr>
                <w:rFonts w:ascii="方正书宋_GBK" w:eastAsia="方正书宋_GBK" w:hAnsi="Times New Roman" w:cs="Times New Roman"/>
                <w:b/>
                <w:szCs w:val="24"/>
              </w:rPr>
            </w:pPr>
            <w:r>
              <w:rPr>
                <w:rFonts w:ascii="方正书宋_GBK" w:eastAsia="方正书宋_GBK" w:hAnsi="Times New Roman" w:cs="Times New Roman" w:hint="eastAsia"/>
                <w:b/>
                <w:szCs w:val="24"/>
              </w:rPr>
              <w:t>基金预算拨款</w:t>
            </w:r>
          </w:p>
        </w:tc>
        <w:tc>
          <w:tcPr>
            <w:tcW w:w="311" w:type="pct"/>
            <w:shd w:val="clear" w:color="auto" w:fill="auto"/>
            <w:vAlign w:val="center"/>
          </w:tcPr>
          <w:p w14:paraId="3F3FD561" w14:textId="77777777" w:rsidR="00851629" w:rsidRDefault="009F1CF6">
            <w:pPr>
              <w:spacing w:line="300" w:lineRule="exact"/>
              <w:jc w:val="center"/>
              <w:rPr>
                <w:rFonts w:ascii="方正书宋_GBK" w:eastAsia="方正书宋_GBK" w:hAnsi="Times New Roman" w:cs="Times New Roman"/>
                <w:b/>
                <w:szCs w:val="24"/>
              </w:rPr>
            </w:pPr>
            <w:r>
              <w:rPr>
                <w:rFonts w:ascii="方正书宋_GBK" w:eastAsia="方正书宋_GBK" w:hAnsi="Times New Roman" w:cs="Times New Roman" w:hint="eastAsia"/>
                <w:b/>
                <w:szCs w:val="24"/>
              </w:rPr>
              <w:t>财政专户核拨</w:t>
            </w:r>
          </w:p>
        </w:tc>
        <w:tc>
          <w:tcPr>
            <w:tcW w:w="312" w:type="pct"/>
            <w:shd w:val="clear" w:color="auto" w:fill="auto"/>
            <w:vAlign w:val="center"/>
          </w:tcPr>
          <w:p w14:paraId="0EE9CFD8" w14:textId="77777777" w:rsidR="00851629" w:rsidRDefault="009F1CF6">
            <w:pPr>
              <w:spacing w:line="300" w:lineRule="exact"/>
              <w:jc w:val="center"/>
              <w:rPr>
                <w:rFonts w:ascii="方正书宋_GBK" w:eastAsia="方正书宋_GBK" w:hAnsi="Times New Roman" w:cs="Times New Roman"/>
                <w:b/>
                <w:szCs w:val="24"/>
              </w:rPr>
            </w:pPr>
            <w:r>
              <w:rPr>
                <w:rFonts w:ascii="方正书宋_GBK" w:eastAsia="方正书宋_GBK" w:hAnsi="Times New Roman" w:cs="Times New Roman" w:hint="eastAsia"/>
                <w:b/>
                <w:szCs w:val="24"/>
              </w:rPr>
              <w:t>其他来源收入</w:t>
            </w:r>
          </w:p>
        </w:tc>
        <w:tc>
          <w:tcPr>
            <w:tcW w:w="173" w:type="pct"/>
            <w:vMerge/>
            <w:shd w:val="clear" w:color="auto" w:fill="auto"/>
            <w:vAlign w:val="center"/>
          </w:tcPr>
          <w:p w14:paraId="3AD750A2" w14:textId="77777777" w:rsidR="00851629" w:rsidRDefault="00851629">
            <w:pPr>
              <w:spacing w:line="300" w:lineRule="exact"/>
              <w:jc w:val="left"/>
              <w:outlineLvl w:val="0"/>
              <w:rPr>
                <w:rFonts w:ascii="Times New Roman" w:eastAsia="宋体" w:hAnsi="Times New Roman" w:cs="Times New Roman"/>
                <w:szCs w:val="24"/>
              </w:rPr>
            </w:pPr>
          </w:p>
        </w:tc>
      </w:tr>
      <w:tr w:rsidR="00851629" w14:paraId="2C797FAB" w14:textId="77777777">
        <w:trPr>
          <w:jc w:val="center"/>
        </w:trPr>
        <w:tc>
          <w:tcPr>
            <w:tcW w:w="844" w:type="pct"/>
            <w:shd w:val="clear" w:color="auto" w:fill="auto"/>
            <w:vAlign w:val="center"/>
          </w:tcPr>
          <w:p w14:paraId="5436DFD3" w14:textId="77777777" w:rsidR="00851629" w:rsidRDefault="009F1CF6">
            <w:pPr>
              <w:spacing w:line="300" w:lineRule="exact"/>
              <w:jc w:val="center"/>
              <w:rPr>
                <w:rFonts w:ascii="方正书宋_GBK" w:eastAsia="方正书宋_GBK" w:hAnsi="Times New Roman" w:cs="Times New Roman"/>
                <w:b/>
                <w:szCs w:val="24"/>
              </w:rPr>
            </w:pPr>
            <w:r>
              <w:rPr>
                <w:rFonts w:ascii="方正书宋_GBK" w:eastAsia="方正书宋_GBK" w:hAnsi="Times New Roman" w:cs="Times New Roman" w:hint="eastAsia"/>
                <w:b/>
                <w:szCs w:val="24"/>
              </w:rPr>
              <w:t>合　计</w:t>
            </w:r>
          </w:p>
        </w:tc>
        <w:tc>
          <w:tcPr>
            <w:tcW w:w="377" w:type="pct"/>
            <w:shd w:val="clear" w:color="auto" w:fill="auto"/>
            <w:vAlign w:val="center"/>
          </w:tcPr>
          <w:p w14:paraId="58358408" w14:textId="77777777" w:rsidR="00851629" w:rsidRDefault="009F1CF6">
            <w:pPr>
              <w:spacing w:line="300" w:lineRule="exact"/>
              <w:jc w:val="right"/>
              <w:rPr>
                <w:rFonts w:ascii="方正书宋_GBK" w:eastAsia="方正书宋_GBK" w:hAnsi="Times New Roman" w:cs="Times New Roman"/>
                <w:b/>
                <w:szCs w:val="24"/>
              </w:rPr>
            </w:pPr>
            <w:r>
              <w:rPr>
                <w:rFonts w:ascii="方正书宋_GBK" w:eastAsia="方正书宋_GBK" w:hAnsi="Times New Roman" w:cs="Times New Roman" w:hint="eastAsia"/>
                <w:b/>
                <w:szCs w:val="24"/>
              </w:rPr>
              <w:t>25.66</w:t>
            </w:r>
          </w:p>
        </w:tc>
        <w:tc>
          <w:tcPr>
            <w:tcW w:w="310" w:type="pct"/>
            <w:shd w:val="clear" w:color="auto" w:fill="auto"/>
            <w:vAlign w:val="center"/>
          </w:tcPr>
          <w:p w14:paraId="181713B4" w14:textId="77777777" w:rsidR="00851629" w:rsidRDefault="00851629">
            <w:pPr>
              <w:spacing w:line="300" w:lineRule="exact"/>
              <w:jc w:val="left"/>
              <w:rPr>
                <w:rFonts w:ascii="方正书宋_GBK" w:eastAsia="方正书宋_GBK" w:hAnsi="Times New Roman" w:cs="Times New Roman"/>
                <w:b/>
                <w:szCs w:val="24"/>
              </w:rPr>
            </w:pPr>
          </w:p>
        </w:tc>
        <w:tc>
          <w:tcPr>
            <w:tcW w:w="494" w:type="pct"/>
            <w:shd w:val="clear" w:color="auto" w:fill="auto"/>
            <w:vAlign w:val="center"/>
          </w:tcPr>
          <w:p w14:paraId="485BB057" w14:textId="77777777" w:rsidR="00851629" w:rsidRDefault="00851629">
            <w:pPr>
              <w:spacing w:line="300" w:lineRule="exact"/>
              <w:jc w:val="left"/>
              <w:rPr>
                <w:rFonts w:ascii="方正书宋_GBK" w:eastAsia="方正书宋_GBK" w:hAnsi="Times New Roman" w:cs="Times New Roman"/>
                <w:b/>
                <w:szCs w:val="24"/>
              </w:rPr>
            </w:pPr>
          </w:p>
        </w:tc>
        <w:tc>
          <w:tcPr>
            <w:tcW w:w="310" w:type="pct"/>
            <w:shd w:val="clear" w:color="auto" w:fill="auto"/>
            <w:vAlign w:val="center"/>
          </w:tcPr>
          <w:p w14:paraId="0088CC2E" w14:textId="77777777" w:rsidR="00851629" w:rsidRDefault="00851629">
            <w:pPr>
              <w:spacing w:line="300" w:lineRule="exact"/>
              <w:jc w:val="left"/>
              <w:rPr>
                <w:rFonts w:ascii="方正书宋_GBK" w:eastAsia="方正书宋_GBK" w:hAnsi="Times New Roman" w:cs="Times New Roman"/>
                <w:b/>
                <w:szCs w:val="24"/>
              </w:rPr>
            </w:pPr>
          </w:p>
        </w:tc>
        <w:tc>
          <w:tcPr>
            <w:tcW w:w="310" w:type="pct"/>
            <w:shd w:val="clear" w:color="auto" w:fill="auto"/>
            <w:vAlign w:val="center"/>
          </w:tcPr>
          <w:p w14:paraId="1B0DBAA2" w14:textId="77777777" w:rsidR="00851629" w:rsidRDefault="00851629">
            <w:pPr>
              <w:spacing w:line="300" w:lineRule="exact"/>
              <w:jc w:val="right"/>
              <w:rPr>
                <w:rFonts w:ascii="方正书宋_GBK" w:eastAsia="方正书宋_GBK" w:hAnsi="Times New Roman" w:cs="Times New Roman"/>
                <w:b/>
                <w:szCs w:val="24"/>
              </w:rPr>
            </w:pPr>
          </w:p>
        </w:tc>
        <w:tc>
          <w:tcPr>
            <w:tcW w:w="319" w:type="pct"/>
            <w:shd w:val="clear" w:color="auto" w:fill="auto"/>
            <w:vAlign w:val="center"/>
          </w:tcPr>
          <w:p w14:paraId="78BD9BFC" w14:textId="77777777" w:rsidR="00851629" w:rsidRDefault="00851629">
            <w:pPr>
              <w:spacing w:line="300" w:lineRule="exact"/>
              <w:jc w:val="right"/>
              <w:rPr>
                <w:rFonts w:ascii="方正书宋_GBK" w:eastAsia="方正书宋_GBK" w:hAnsi="Times New Roman" w:cs="Times New Roman"/>
                <w:b/>
                <w:szCs w:val="24"/>
              </w:rPr>
            </w:pPr>
          </w:p>
        </w:tc>
        <w:tc>
          <w:tcPr>
            <w:tcW w:w="317" w:type="pct"/>
            <w:shd w:val="clear" w:color="auto" w:fill="auto"/>
            <w:vAlign w:val="center"/>
          </w:tcPr>
          <w:p w14:paraId="1D1614AA" w14:textId="77777777" w:rsidR="00851629" w:rsidRDefault="00851629">
            <w:pPr>
              <w:spacing w:line="300" w:lineRule="exact"/>
              <w:jc w:val="right"/>
              <w:rPr>
                <w:rFonts w:ascii="方正书宋_GBK" w:eastAsia="方正书宋_GBK" w:hAnsi="Times New Roman" w:cs="Times New Roman"/>
                <w:b/>
                <w:szCs w:val="24"/>
              </w:rPr>
            </w:pPr>
          </w:p>
        </w:tc>
        <w:tc>
          <w:tcPr>
            <w:tcW w:w="317" w:type="pct"/>
            <w:shd w:val="clear" w:color="auto" w:fill="auto"/>
            <w:vAlign w:val="center"/>
          </w:tcPr>
          <w:p w14:paraId="73236E3C" w14:textId="77777777" w:rsidR="00851629" w:rsidRDefault="00851629">
            <w:pPr>
              <w:spacing w:line="300" w:lineRule="exact"/>
              <w:jc w:val="right"/>
              <w:rPr>
                <w:rFonts w:ascii="方正书宋_GBK" w:eastAsia="方正书宋_GBK" w:hAnsi="Times New Roman" w:cs="Times New Roman"/>
                <w:b/>
                <w:szCs w:val="24"/>
              </w:rPr>
            </w:pPr>
          </w:p>
        </w:tc>
        <w:tc>
          <w:tcPr>
            <w:tcW w:w="317" w:type="pct"/>
            <w:shd w:val="clear" w:color="auto" w:fill="auto"/>
            <w:vAlign w:val="center"/>
          </w:tcPr>
          <w:p w14:paraId="3148E1A5" w14:textId="77777777" w:rsidR="00851629" w:rsidRDefault="00851629">
            <w:pPr>
              <w:spacing w:line="300" w:lineRule="exact"/>
              <w:jc w:val="right"/>
              <w:rPr>
                <w:rFonts w:ascii="方正书宋_GBK" w:eastAsia="方正书宋_GBK" w:hAnsi="Times New Roman" w:cs="Times New Roman"/>
                <w:b/>
                <w:szCs w:val="24"/>
              </w:rPr>
            </w:pPr>
          </w:p>
        </w:tc>
        <w:tc>
          <w:tcPr>
            <w:tcW w:w="289" w:type="pct"/>
            <w:shd w:val="clear" w:color="auto" w:fill="auto"/>
            <w:vAlign w:val="center"/>
          </w:tcPr>
          <w:p w14:paraId="54053581" w14:textId="77777777" w:rsidR="00851629" w:rsidRDefault="00851629">
            <w:pPr>
              <w:spacing w:line="300" w:lineRule="exact"/>
              <w:jc w:val="right"/>
              <w:rPr>
                <w:rFonts w:ascii="方正书宋_GBK" w:eastAsia="方正书宋_GBK" w:hAnsi="Times New Roman" w:cs="Times New Roman"/>
                <w:b/>
                <w:szCs w:val="24"/>
              </w:rPr>
            </w:pPr>
          </w:p>
        </w:tc>
        <w:tc>
          <w:tcPr>
            <w:tcW w:w="311" w:type="pct"/>
            <w:shd w:val="clear" w:color="auto" w:fill="auto"/>
            <w:vAlign w:val="center"/>
          </w:tcPr>
          <w:p w14:paraId="66E28967" w14:textId="77777777" w:rsidR="00851629" w:rsidRDefault="00851629">
            <w:pPr>
              <w:spacing w:line="300" w:lineRule="exact"/>
              <w:jc w:val="right"/>
              <w:rPr>
                <w:rFonts w:ascii="方正书宋_GBK" w:eastAsia="方正书宋_GBK" w:hAnsi="Times New Roman" w:cs="Times New Roman"/>
                <w:b/>
                <w:szCs w:val="24"/>
              </w:rPr>
            </w:pPr>
          </w:p>
        </w:tc>
        <w:tc>
          <w:tcPr>
            <w:tcW w:w="312" w:type="pct"/>
            <w:shd w:val="clear" w:color="auto" w:fill="auto"/>
            <w:vAlign w:val="center"/>
          </w:tcPr>
          <w:p w14:paraId="1BBE11B5" w14:textId="77777777" w:rsidR="00851629" w:rsidRDefault="00851629">
            <w:pPr>
              <w:spacing w:line="300" w:lineRule="exact"/>
              <w:jc w:val="right"/>
              <w:rPr>
                <w:rFonts w:ascii="方正书宋_GBK" w:eastAsia="方正书宋_GBK" w:hAnsi="Times New Roman" w:cs="Times New Roman"/>
                <w:b/>
                <w:szCs w:val="24"/>
              </w:rPr>
            </w:pPr>
          </w:p>
        </w:tc>
        <w:tc>
          <w:tcPr>
            <w:tcW w:w="173" w:type="pct"/>
            <w:shd w:val="clear" w:color="auto" w:fill="auto"/>
            <w:vAlign w:val="center"/>
          </w:tcPr>
          <w:p w14:paraId="65BA05B3" w14:textId="77777777" w:rsidR="00851629" w:rsidRDefault="00851629">
            <w:pPr>
              <w:spacing w:line="300" w:lineRule="exact"/>
              <w:jc w:val="right"/>
              <w:rPr>
                <w:rFonts w:ascii="方正书宋_GBK" w:eastAsia="方正书宋_GBK" w:hAnsi="Times New Roman" w:cs="Times New Roman"/>
                <w:b/>
                <w:szCs w:val="24"/>
              </w:rPr>
            </w:pPr>
          </w:p>
        </w:tc>
      </w:tr>
      <w:tr w:rsidR="00851629" w14:paraId="47A11E76" w14:textId="77777777">
        <w:trPr>
          <w:jc w:val="center"/>
        </w:trPr>
        <w:tc>
          <w:tcPr>
            <w:tcW w:w="844" w:type="pct"/>
            <w:shd w:val="clear" w:color="auto" w:fill="auto"/>
            <w:vAlign w:val="center"/>
          </w:tcPr>
          <w:p w14:paraId="4C237C37" w14:textId="77777777" w:rsidR="00851629" w:rsidRDefault="009F1CF6">
            <w:pPr>
              <w:spacing w:line="300" w:lineRule="exact"/>
              <w:jc w:val="center"/>
              <w:rPr>
                <w:rFonts w:ascii="方正书宋_GBK" w:eastAsia="方正书宋_GBK" w:hAnsi="Times New Roman" w:cs="Times New Roman"/>
                <w:b/>
                <w:szCs w:val="24"/>
              </w:rPr>
            </w:pPr>
            <w:r>
              <w:rPr>
                <w:rFonts w:ascii="方正书宋_GBK" w:eastAsia="方正书宋_GBK" w:hAnsi="Times New Roman" w:cs="Times New Roman" w:hint="eastAsia"/>
                <w:b/>
                <w:szCs w:val="24"/>
              </w:rPr>
              <w:t>关于提前下达</w:t>
            </w:r>
            <w:r>
              <w:rPr>
                <w:rFonts w:ascii="方正书宋_GBK" w:eastAsia="方正书宋_GBK" w:hAnsi="Times New Roman" w:cs="Times New Roman" w:hint="eastAsia"/>
                <w:b/>
                <w:szCs w:val="24"/>
              </w:rPr>
              <w:t>2020</w:t>
            </w:r>
            <w:r>
              <w:rPr>
                <w:rFonts w:ascii="方正书宋_GBK" w:eastAsia="方正书宋_GBK" w:hAnsi="Times New Roman" w:cs="Times New Roman" w:hint="eastAsia"/>
                <w:b/>
                <w:szCs w:val="24"/>
              </w:rPr>
              <w:t>年省级基层公检法</w:t>
            </w:r>
            <w:proofErr w:type="gramStart"/>
            <w:r>
              <w:rPr>
                <w:rFonts w:ascii="方正书宋_GBK" w:eastAsia="方正书宋_GBK" w:hAnsi="Times New Roman" w:cs="Times New Roman" w:hint="eastAsia"/>
                <w:b/>
                <w:szCs w:val="24"/>
              </w:rPr>
              <w:t>司转移</w:t>
            </w:r>
            <w:proofErr w:type="gramEnd"/>
            <w:r>
              <w:rPr>
                <w:rFonts w:ascii="方正书宋_GBK" w:eastAsia="方正书宋_GBK" w:hAnsi="Times New Roman" w:cs="Times New Roman" w:hint="eastAsia"/>
                <w:b/>
                <w:szCs w:val="24"/>
              </w:rPr>
              <w:t>支付资金的通知</w:t>
            </w:r>
            <w:r>
              <w:rPr>
                <w:rFonts w:ascii="方正书宋_GBK" w:eastAsia="方正书宋_GBK" w:hAnsi="Times New Roman" w:cs="Times New Roman" w:hint="eastAsia"/>
                <w:b/>
                <w:szCs w:val="24"/>
              </w:rPr>
              <w:t>(</w:t>
            </w:r>
            <w:proofErr w:type="gramStart"/>
            <w:r>
              <w:rPr>
                <w:rFonts w:ascii="方正书宋_GBK" w:eastAsia="方正书宋_GBK" w:hAnsi="Times New Roman" w:cs="Times New Roman" w:hint="eastAsia"/>
                <w:b/>
                <w:szCs w:val="24"/>
              </w:rPr>
              <w:t>冀财政</w:t>
            </w:r>
            <w:proofErr w:type="gramEnd"/>
            <w:r>
              <w:rPr>
                <w:rFonts w:ascii="方正书宋_GBK" w:eastAsia="方正书宋_GBK" w:hAnsi="Times New Roman" w:cs="Times New Roman" w:hint="eastAsia"/>
                <w:b/>
                <w:szCs w:val="24"/>
              </w:rPr>
              <w:t>法</w:t>
            </w:r>
            <w:r>
              <w:rPr>
                <w:rFonts w:ascii="方正书宋_GBK" w:eastAsia="方正书宋_GBK" w:hAnsi="Times New Roman" w:cs="Times New Roman" w:hint="eastAsia"/>
                <w:b/>
                <w:szCs w:val="24"/>
              </w:rPr>
              <w:t>[2019]23</w:t>
            </w:r>
            <w:r>
              <w:rPr>
                <w:rFonts w:ascii="方正书宋_GBK" w:eastAsia="方正书宋_GBK" w:hAnsi="Times New Roman" w:cs="Times New Roman" w:hint="eastAsia"/>
                <w:b/>
                <w:szCs w:val="24"/>
              </w:rPr>
              <w:t>号</w:t>
            </w:r>
            <w:r>
              <w:rPr>
                <w:rFonts w:ascii="方正书宋_GBK" w:eastAsia="方正书宋_GBK" w:hAnsi="Times New Roman" w:cs="Times New Roman" w:hint="eastAsia"/>
                <w:b/>
                <w:szCs w:val="24"/>
              </w:rPr>
              <w:t>)</w:t>
            </w:r>
          </w:p>
        </w:tc>
        <w:tc>
          <w:tcPr>
            <w:tcW w:w="377" w:type="pct"/>
            <w:shd w:val="clear" w:color="auto" w:fill="auto"/>
            <w:vAlign w:val="center"/>
          </w:tcPr>
          <w:p w14:paraId="0861338F" w14:textId="77777777" w:rsidR="00851629" w:rsidRDefault="009F1CF6">
            <w:pPr>
              <w:jc w:val="right"/>
              <w:rPr>
                <w:rFonts w:asciiTheme="minorEastAsia" w:hAnsiTheme="minorEastAsia" w:cs="宋体"/>
                <w:b/>
                <w:szCs w:val="21"/>
              </w:rPr>
            </w:pPr>
            <w:r>
              <w:rPr>
                <w:rFonts w:asciiTheme="minorEastAsia" w:hAnsiTheme="minorEastAsia" w:hint="eastAsia"/>
                <w:b/>
                <w:szCs w:val="21"/>
              </w:rPr>
              <w:t>6.00</w:t>
            </w:r>
          </w:p>
        </w:tc>
        <w:tc>
          <w:tcPr>
            <w:tcW w:w="310" w:type="pct"/>
            <w:shd w:val="clear" w:color="auto" w:fill="auto"/>
            <w:vAlign w:val="center"/>
          </w:tcPr>
          <w:p w14:paraId="1403A5CE" w14:textId="77777777" w:rsidR="00851629" w:rsidRDefault="009F1CF6">
            <w:pPr>
              <w:spacing w:line="300" w:lineRule="exact"/>
              <w:jc w:val="left"/>
              <w:rPr>
                <w:rFonts w:ascii="方正书宋_GBK" w:eastAsia="方正书宋_GBK" w:hAnsi="Times New Roman" w:cs="Times New Roman"/>
                <w:b/>
                <w:szCs w:val="24"/>
              </w:rPr>
            </w:pPr>
            <w:r>
              <w:rPr>
                <w:rFonts w:ascii="方正书宋_GBK" w:eastAsia="方正书宋_GBK" w:hAnsi="Times New Roman" w:cs="Times New Roman" w:hint="eastAsia"/>
                <w:b/>
                <w:szCs w:val="24"/>
              </w:rPr>
              <w:t>货物</w:t>
            </w:r>
          </w:p>
        </w:tc>
        <w:tc>
          <w:tcPr>
            <w:tcW w:w="494" w:type="pct"/>
            <w:shd w:val="clear" w:color="auto" w:fill="auto"/>
            <w:vAlign w:val="center"/>
          </w:tcPr>
          <w:p w14:paraId="6AFC93CB" w14:textId="77777777" w:rsidR="00851629" w:rsidRDefault="009F1CF6">
            <w:pPr>
              <w:spacing w:line="300" w:lineRule="exact"/>
              <w:jc w:val="left"/>
              <w:rPr>
                <w:rFonts w:ascii="方正书宋_GBK" w:eastAsia="方正书宋_GBK" w:hAnsi="Times New Roman" w:cs="Times New Roman"/>
                <w:b/>
                <w:szCs w:val="24"/>
              </w:rPr>
            </w:pPr>
            <w:r>
              <w:rPr>
                <w:rFonts w:ascii="方正书宋_GBK" w:eastAsia="方正书宋_GBK" w:hAnsi="Times New Roman" w:cs="Times New Roman" w:hint="eastAsia"/>
                <w:b/>
                <w:szCs w:val="24"/>
              </w:rPr>
              <w:t>A</w:t>
            </w:r>
          </w:p>
        </w:tc>
        <w:tc>
          <w:tcPr>
            <w:tcW w:w="310" w:type="pct"/>
            <w:shd w:val="clear" w:color="auto" w:fill="auto"/>
            <w:vAlign w:val="center"/>
          </w:tcPr>
          <w:p w14:paraId="76BEC948" w14:textId="77777777" w:rsidR="00851629" w:rsidRDefault="00851629">
            <w:pPr>
              <w:spacing w:line="300" w:lineRule="exact"/>
              <w:jc w:val="left"/>
              <w:rPr>
                <w:rFonts w:ascii="方正书宋_GBK" w:eastAsia="方正书宋_GBK" w:hAnsi="Times New Roman" w:cs="Times New Roman"/>
                <w:b/>
                <w:szCs w:val="24"/>
              </w:rPr>
            </w:pPr>
          </w:p>
        </w:tc>
        <w:tc>
          <w:tcPr>
            <w:tcW w:w="310" w:type="pct"/>
            <w:shd w:val="clear" w:color="auto" w:fill="auto"/>
            <w:vAlign w:val="center"/>
          </w:tcPr>
          <w:p w14:paraId="103CB6C9" w14:textId="77777777" w:rsidR="00851629" w:rsidRDefault="009F1CF6">
            <w:pPr>
              <w:spacing w:line="300" w:lineRule="exact"/>
              <w:jc w:val="right"/>
              <w:rPr>
                <w:rFonts w:ascii="方正书宋_GBK" w:eastAsia="方正书宋_GBK" w:hAnsi="Times New Roman" w:cs="Times New Roman"/>
                <w:b/>
                <w:szCs w:val="24"/>
              </w:rPr>
            </w:pPr>
            <w:r>
              <w:rPr>
                <w:rFonts w:ascii="方正书宋_GBK" w:eastAsia="方正书宋_GBK" w:hAnsi="Times New Roman" w:cs="Times New Roman" w:hint="eastAsia"/>
                <w:b/>
                <w:szCs w:val="24"/>
              </w:rPr>
              <w:t>2.00</w:t>
            </w:r>
          </w:p>
        </w:tc>
        <w:tc>
          <w:tcPr>
            <w:tcW w:w="319" w:type="pct"/>
            <w:shd w:val="clear" w:color="auto" w:fill="auto"/>
            <w:vAlign w:val="center"/>
          </w:tcPr>
          <w:p w14:paraId="043CF897" w14:textId="77777777" w:rsidR="00851629" w:rsidRDefault="009F1CF6">
            <w:pPr>
              <w:spacing w:line="300" w:lineRule="exact"/>
              <w:jc w:val="right"/>
              <w:rPr>
                <w:rFonts w:ascii="方正书宋_GBK" w:eastAsia="方正书宋_GBK" w:hAnsi="Times New Roman" w:cs="Times New Roman"/>
                <w:b/>
                <w:szCs w:val="24"/>
              </w:rPr>
            </w:pPr>
            <w:r>
              <w:rPr>
                <w:rFonts w:ascii="方正书宋_GBK" w:eastAsia="方正书宋_GBK" w:hAnsi="Times New Roman" w:cs="Times New Roman" w:hint="eastAsia"/>
                <w:b/>
                <w:szCs w:val="24"/>
              </w:rPr>
              <w:t>3.00</w:t>
            </w:r>
          </w:p>
        </w:tc>
        <w:tc>
          <w:tcPr>
            <w:tcW w:w="317" w:type="pct"/>
            <w:shd w:val="clear" w:color="auto" w:fill="auto"/>
            <w:vAlign w:val="center"/>
          </w:tcPr>
          <w:p w14:paraId="32197BD8" w14:textId="77777777" w:rsidR="00851629" w:rsidRDefault="009F1CF6">
            <w:pPr>
              <w:spacing w:line="300" w:lineRule="exact"/>
              <w:jc w:val="right"/>
              <w:rPr>
                <w:rFonts w:ascii="方正书宋_GBK" w:eastAsia="方正书宋_GBK" w:hAnsi="Times New Roman" w:cs="Times New Roman"/>
                <w:b/>
                <w:szCs w:val="24"/>
              </w:rPr>
            </w:pPr>
            <w:r>
              <w:rPr>
                <w:rFonts w:ascii="方正书宋_GBK" w:eastAsia="方正书宋_GBK" w:hAnsi="Times New Roman" w:cs="Times New Roman" w:hint="eastAsia"/>
                <w:b/>
                <w:szCs w:val="24"/>
              </w:rPr>
              <w:t>6.00</w:t>
            </w:r>
          </w:p>
        </w:tc>
        <w:tc>
          <w:tcPr>
            <w:tcW w:w="317" w:type="pct"/>
            <w:shd w:val="clear" w:color="auto" w:fill="auto"/>
            <w:vAlign w:val="center"/>
          </w:tcPr>
          <w:p w14:paraId="16B0CFC8" w14:textId="77777777" w:rsidR="00851629" w:rsidRDefault="009F1CF6">
            <w:pPr>
              <w:spacing w:line="300" w:lineRule="exact"/>
              <w:jc w:val="right"/>
              <w:rPr>
                <w:rFonts w:ascii="方正书宋_GBK" w:eastAsia="方正书宋_GBK" w:hAnsi="Times New Roman" w:cs="Times New Roman"/>
                <w:b/>
                <w:szCs w:val="24"/>
              </w:rPr>
            </w:pPr>
            <w:r>
              <w:rPr>
                <w:rFonts w:ascii="方正书宋_GBK" w:eastAsia="方正书宋_GBK" w:hAnsi="Times New Roman" w:cs="Times New Roman" w:hint="eastAsia"/>
                <w:b/>
                <w:szCs w:val="24"/>
              </w:rPr>
              <w:t>6.00</w:t>
            </w:r>
          </w:p>
        </w:tc>
        <w:tc>
          <w:tcPr>
            <w:tcW w:w="317" w:type="pct"/>
            <w:shd w:val="clear" w:color="auto" w:fill="auto"/>
            <w:vAlign w:val="center"/>
          </w:tcPr>
          <w:p w14:paraId="181FFBFB" w14:textId="77777777" w:rsidR="00851629" w:rsidRDefault="009F1CF6">
            <w:pPr>
              <w:spacing w:line="300" w:lineRule="exact"/>
              <w:jc w:val="right"/>
              <w:rPr>
                <w:rFonts w:ascii="方正书宋_GBK" w:eastAsia="方正书宋_GBK" w:hAnsi="Times New Roman" w:cs="Times New Roman"/>
                <w:b/>
                <w:szCs w:val="24"/>
              </w:rPr>
            </w:pPr>
            <w:r>
              <w:rPr>
                <w:rFonts w:ascii="方正书宋_GBK" w:eastAsia="方正书宋_GBK" w:hAnsi="Times New Roman" w:cs="Times New Roman" w:hint="eastAsia"/>
                <w:b/>
                <w:szCs w:val="24"/>
              </w:rPr>
              <w:t>6.00</w:t>
            </w:r>
          </w:p>
        </w:tc>
        <w:tc>
          <w:tcPr>
            <w:tcW w:w="289" w:type="pct"/>
            <w:shd w:val="clear" w:color="auto" w:fill="auto"/>
            <w:vAlign w:val="center"/>
          </w:tcPr>
          <w:p w14:paraId="1E129B3C" w14:textId="77777777" w:rsidR="00851629" w:rsidRDefault="00851629">
            <w:pPr>
              <w:spacing w:line="300" w:lineRule="exact"/>
              <w:jc w:val="right"/>
              <w:rPr>
                <w:rFonts w:ascii="方正书宋_GBK" w:eastAsia="方正书宋_GBK" w:hAnsi="Times New Roman" w:cs="Times New Roman"/>
                <w:b/>
                <w:szCs w:val="24"/>
              </w:rPr>
            </w:pPr>
          </w:p>
        </w:tc>
        <w:tc>
          <w:tcPr>
            <w:tcW w:w="311" w:type="pct"/>
            <w:shd w:val="clear" w:color="auto" w:fill="auto"/>
            <w:vAlign w:val="center"/>
          </w:tcPr>
          <w:p w14:paraId="4ADA1879" w14:textId="77777777" w:rsidR="00851629" w:rsidRDefault="00851629">
            <w:pPr>
              <w:spacing w:line="300" w:lineRule="exact"/>
              <w:jc w:val="right"/>
              <w:rPr>
                <w:rFonts w:ascii="方正书宋_GBK" w:eastAsia="方正书宋_GBK" w:hAnsi="Times New Roman" w:cs="Times New Roman"/>
                <w:b/>
                <w:szCs w:val="24"/>
              </w:rPr>
            </w:pPr>
          </w:p>
        </w:tc>
        <w:tc>
          <w:tcPr>
            <w:tcW w:w="312" w:type="pct"/>
            <w:shd w:val="clear" w:color="auto" w:fill="auto"/>
            <w:vAlign w:val="center"/>
          </w:tcPr>
          <w:p w14:paraId="2BE9C555" w14:textId="77777777" w:rsidR="00851629" w:rsidRDefault="00851629">
            <w:pPr>
              <w:spacing w:line="300" w:lineRule="exact"/>
              <w:jc w:val="right"/>
              <w:rPr>
                <w:rFonts w:ascii="方正书宋_GBK" w:eastAsia="方正书宋_GBK" w:hAnsi="Times New Roman" w:cs="Times New Roman"/>
                <w:b/>
                <w:szCs w:val="24"/>
              </w:rPr>
            </w:pPr>
          </w:p>
        </w:tc>
        <w:tc>
          <w:tcPr>
            <w:tcW w:w="173" w:type="pct"/>
            <w:shd w:val="clear" w:color="auto" w:fill="auto"/>
            <w:vAlign w:val="center"/>
          </w:tcPr>
          <w:p w14:paraId="42440C85" w14:textId="77777777" w:rsidR="00851629" w:rsidRDefault="00851629">
            <w:pPr>
              <w:spacing w:line="300" w:lineRule="exact"/>
              <w:jc w:val="right"/>
              <w:rPr>
                <w:rFonts w:ascii="方正书宋_GBK" w:eastAsia="方正书宋_GBK" w:hAnsi="Times New Roman" w:cs="Times New Roman"/>
                <w:b/>
                <w:szCs w:val="24"/>
              </w:rPr>
            </w:pPr>
          </w:p>
        </w:tc>
      </w:tr>
      <w:tr w:rsidR="00851629" w14:paraId="3EA4ACE2" w14:textId="77777777">
        <w:trPr>
          <w:jc w:val="center"/>
        </w:trPr>
        <w:tc>
          <w:tcPr>
            <w:tcW w:w="844" w:type="pct"/>
            <w:shd w:val="clear" w:color="auto" w:fill="auto"/>
            <w:vAlign w:val="center"/>
          </w:tcPr>
          <w:p w14:paraId="0B1A6E09" w14:textId="77777777" w:rsidR="00851629" w:rsidRDefault="009F1CF6">
            <w:pPr>
              <w:spacing w:line="300" w:lineRule="exact"/>
              <w:rPr>
                <w:rFonts w:ascii="方正书宋_GBK" w:eastAsia="方正书宋_GBK" w:hAnsi="Times New Roman" w:cs="Times New Roman"/>
                <w:b/>
                <w:szCs w:val="24"/>
              </w:rPr>
            </w:pPr>
            <w:r>
              <w:rPr>
                <w:rFonts w:ascii="方正书宋_GBK" w:eastAsia="方正书宋_GBK" w:hAnsi="Times New Roman" w:cs="Times New Roman" w:hint="eastAsia"/>
                <w:b/>
                <w:szCs w:val="24"/>
              </w:rPr>
              <w:t>关于提前下达</w:t>
            </w:r>
            <w:r>
              <w:rPr>
                <w:rFonts w:ascii="方正书宋_GBK" w:eastAsia="方正书宋_GBK" w:hAnsi="Times New Roman" w:cs="Times New Roman" w:hint="eastAsia"/>
                <w:b/>
                <w:szCs w:val="24"/>
              </w:rPr>
              <w:t>2020</w:t>
            </w:r>
            <w:r>
              <w:rPr>
                <w:rFonts w:ascii="方正书宋_GBK" w:eastAsia="方正书宋_GBK" w:hAnsi="Times New Roman" w:cs="Times New Roman" w:hint="eastAsia"/>
                <w:b/>
                <w:szCs w:val="24"/>
              </w:rPr>
              <w:t>年中</w:t>
            </w:r>
            <w:r>
              <w:rPr>
                <w:rFonts w:ascii="方正书宋_GBK" w:eastAsia="方正书宋_GBK" w:hAnsi="Times New Roman" w:cs="Times New Roman" w:hint="eastAsia"/>
                <w:b/>
                <w:szCs w:val="24"/>
              </w:rPr>
              <w:lastRenderedPageBreak/>
              <w:t>央政法纪检监察转移支付资金的通知</w:t>
            </w:r>
            <w:r>
              <w:rPr>
                <w:rFonts w:ascii="方正书宋_GBK" w:eastAsia="方正书宋_GBK" w:hAnsi="Times New Roman" w:cs="Times New Roman" w:hint="eastAsia"/>
                <w:b/>
                <w:szCs w:val="24"/>
              </w:rPr>
              <w:t>(</w:t>
            </w:r>
            <w:proofErr w:type="gramStart"/>
            <w:r>
              <w:rPr>
                <w:rFonts w:ascii="方正书宋_GBK" w:eastAsia="方正书宋_GBK" w:hAnsi="Times New Roman" w:cs="Times New Roman" w:hint="eastAsia"/>
                <w:b/>
                <w:szCs w:val="24"/>
              </w:rPr>
              <w:t>冀财政</w:t>
            </w:r>
            <w:proofErr w:type="gramEnd"/>
            <w:r>
              <w:rPr>
                <w:rFonts w:ascii="方正书宋_GBK" w:eastAsia="方正书宋_GBK" w:hAnsi="Times New Roman" w:cs="Times New Roman" w:hint="eastAsia"/>
                <w:b/>
                <w:szCs w:val="24"/>
              </w:rPr>
              <w:t>法</w:t>
            </w:r>
            <w:r>
              <w:rPr>
                <w:rFonts w:ascii="方正书宋_GBK" w:eastAsia="方正书宋_GBK" w:hAnsi="Times New Roman" w:cs="Times New Roman" w:hint="eastAsia"/>
                <w:b/>
                <w:szCs w:val="24"/>
              </w:rPr>
              <w:t>[2019]22</w:t>
            </w:r>
            <w:r>
              <w:rPr>
                <w:rFonts w:ascii="方正书宋_GBK" w:eastAsia="方正书宋_GBK" w:hAnsi="Times New Roman" w:cs="Times New Roman" w:hint="eastAsia"/>
                <w:b/>
                <w:szCs w:val="24"/>
              </w:rPr>
              <w:t>号</w:t>
            </w:r>
            <w:r>
              <w:rPr>
                <w:rFonts w:ascii="方正书宋_GBK" w:eastAsia="方正书宋_GBK" w:hAnsi="Times New Roman" w:cs="Times New Roman" w:hint="eastAsia"/>
                <w:b/>
                <w:szCs w:val="24"/>
              </w:rPr>
              <w:t>)</w:t>
            </w:r>
          </w:p>
        </w:tc>
        <w:tc>
          <w:tcPr>
            <w:tcW w:w="377" w:type="pct"/>
            <w:shd w:val="clear" w:color="auto" w:fill="auto"/>
            <w:vAlign w:val="center"/>
          </w:tcPr>
          <w:p w14:paraId="0FFC0898" w14:textId="77777777" w:rsidR="00851629" w:rsidRDefault="009F1CF6">
            <w:pPr>
              <w:jc w:val="right"/>
              <w:rPr>
                <w:rFonts w:asciiTheme="minorEastAsia" w:hAnsiTheme="minorEastAsia" w:cs="宋体"/>
                <w:b/>
                <w:szCs w:val="21"/>
              </w:rPr>
            </w:pPr>
            <w:r>
              <w:rPr>
                <w:rFonts w:asciiTheme="minorEastAsia" w:hAnsiTheme="minorEastAsia" w:hint="eastAsia"/>
                <w:b/>
                <w:szCs w:val="21"/>
              </w:rPr>
              <w:lastRenderedPageBreak/>
              <w:t>18.00</w:t>
            </w:r>
          </w:p>
        </w:tc>
        <w:tc>
          <w:tcPr>
            <w:tcW w:w="310" w:type="pct"/>
            <w:shd w:val="clear" w:color="auto" w:fill="auto"/>
            <w:vAlign w:val="center"/>
          </w:tcPr>
          <w:p w14:paraId="52E260F8" w14:textId="77777777" w:rsidR="00851629" w:rsidRDefault="009F1CF6">
            <w:pPr>
              <w:spacing w:line="300" w:lineRule="exact"/>
              <w:jc w:val="left"/>
              <w:rPr>
                <w:rFonts w:ascii="方正书宋_GBK" w:eastAsia="方正书宋_GBK" w:hAnsi="Times New Roman" w:cs="Times New Roman"/>
                <w:b/>
                <w:szCs w:val="24"/>
              </w:rPr>
            </w:pPr>
            <w:r>
              <w:rPr>
                <w:rFonts w:ascii="方正书宋_GBK" w:eastAsia="方正书宋_GBK" w:hAnsi="Times New Roman" w:cs="Times New Roman"/>
                <w:b/>
                <w:szCs w:val="24"/>
              </w:rPr>
              <w:t>货物</w:t>
            </w:r>
          </w:p>
        </w:tc>
        <w:tc>
          <w:tcPr>
            <w:tcW w:w="494" w:type="pct"/>
            <w:shd w:val="clear" w:color="auto" w:fill="auto"/>
            <w:vAlign w:val="center"/>
          </w:tcPr>
          <w:p w14:paraId="51AEFB4F" w14:textId="77777777" w:rsidR="00851629" w:rsidRDefault="009F1CF6">
            <w:pPr>
              <w:spacing w:line="300" w:lineRule="exact"/>
              <w:jc w:val="left"/>
              <w:rPr>
                <w:rFonts w:ascii="方正书宋_GBK" w:eastAsia="方正书宋_GBK" w:hAnsi="Times New Roman" w:cs="Times New Roman"/>
                <w:b/>
                <w:szCs w:val="24"/>
              </w:rPr>
            </w:pPr>
            <w:r>
              <w:rPr>
                <w:rFonts w:ascii="方正书宋_GBK" w:eastAsia="方正书宋_GBK" w:hAnsi="Times New Roman" w:cs="Times New Roman" w:hint="eastAsia"/>
                <w:b/>
                <w:szCs w:val="24"/>
              </w:rPr>
              <w:t>A</w:t>
            </w:r>
          </w:p>
        </w:tc>
        <w:tc>
          <w:tcPr>
            <w:tcW w:w="310" w:type="pct"/>
            <w:shd w:val="clear" w:color="auto" w:fill="auto"/>
            <w:vAlign w:val="center"/>
          </w:tcPr>
          <w:p w14:paraId="40EBF126" w14:textId="77777777" w:rsidR="00851629" w:rsidRDefault="00851629">
            <w:pPr>
              <w:spacing w:line="300" w:lineRule="exact"/>
              <w:jc w:val="left"/>
              <w:rPr>
                <w:rFonts w:ascii="方正书宋_GBK" w:eastAsia="方正书宋_GBK" w:hAnsi="Times New Roman" w:cs="Times New Roman"/>
                <w:b/>
                <w:szCs w:val="24"/>
              </w:rPr>
            </w:pPr>
          </w:p>
        </w:tc>
        <w:tc>
          <w:tcPr>
            <w:tcW w:w="310" w:type="pct"/>
            <w:shd w:val="clear" w:color="auto" w:fill="auto"/>
            <w:vAlign w:val="center"/>
          </w:tcPr>
          <w:p w14:paraId="368F046A" w14:textId="77777777" w:rsidR="00851629" w:rsidRDefault="009F1CF6">
            <w:pPr>
              <w:spacing w:line="300" w:lineRule="exact"/>
              <w:jc w:val="right"/>
              <w:rPr>
                <w:rFonts w:ascii="方正书宋_GBK" w:eastAsia="方正书宋_GBK" w:hAnsi="Times New Roman" w:cs="Times New Roman"/>
                <w:b/>
                <w:szCs w:val="24"/>
              </w:rPr>
            </w:pPr>
            <w:r>
              <w:rPr>
                <w:rFonts w:ascii="方正书宋_GBK" w:eastAsia="方正书宋_GBK" w:hAnsi="Times New Roman" w:cs="Times New Roman" w:hint="eastAsia"/>
                <w:b/>
                <w:szCs w:val="24"/>
              </w:rPr>
              <w:t>6.00</w:t>
            </w:r>
          </w:p>
        </w:tc>
        <w:tc>
          <w:tcPr>
            <w:tcW w:w="319" w:type="pct"/>
            <w:shd w:val="clear" w:color="auto" w:fill="auto"/>
            <w:vAlign w:val="center"/>
          </w:tcPr>
          <w:p w14:paraId="27A92688" w14:textId="77777777" w:rsidR="00851629" w:rsidRDefault="009F1CF6">
            <w:pPr>
              <w:spacing w:line="300" w:lineRule="exact"/>
              <w:jc w:val="right"/>
              <w:rPr>
                <w:rFonts w:ascii="方正书宋_GBK" w:eastAsia="方正书宋_GBK" w:hAnsi="Times New Roman" w:cs="Times New Roman"/>
                <w:b/>
                <w:szCs w:val="24"/>
              </w:rPr>
            </w:pPr>
            <w:r>
              <w:rPr>
                <w:rFonts w:ascii="方正书宋_GBK" w:eastAsia="方正书宋_GBK" w:hAnsi="Times New Roman" w:cs="Times New Roman" w:hint="eastAsia"/>
                <w:b/>
                <w:szCs w:val="24"/>
              </w:rPr>
              <w:t>3.00</w:t>
            </w:r>
          </w:p>
        </w:tc>
        <w:tc>
          <w:tcPr>
            <w:tcW w:w="317" w:type="pct"/>
            <w:shd w:val="clear" w:color="auto" w:fill="auto"/>
            <w:vAlign w:val="center"/>
          </w:tcPr>
          <w:p w14:paraId="1F3808F3" w14:textId="77777777" w:rsidR="00851629" w:rsidRDefault="009F1CF6">
            <w:pPr>
              <w:spacing w:line="300" w:lineRule="exact"/>
              <w:jc w:val="right"/>
              <w:rPr>
                <w:rFonts w:ascii="方正书宋_GBK" w:eastAsia="方正书宋_GBK" w:hAnsi="Times New Roman" w:cs="Times New Roman"/>
                <w:b/>
                <w:szCs w:val="24"/>
              </w:rPr>
            </w:pPr>
            <w:r>
              <w:rPr>
                <w:rFonts w:ascii="方正书宋_GBK" w:eastAsia="方正书宋_GBK" w:hAnsi="Times New Roman" w:cs="Times New Roman" w:hint="eastAsia"/>
                <w:b/>
                <w:szCs w:val="24"/>
              </w:rPr>
              <w:t>18.00</w:t>
            </w:r>
          </w:p>
        </w:tc>
        <w:tc>
          <w:tcPr>
            <w:tcW w:w="317" w:type="pct"/>
            <w:shd w:val="clear" w:color="auto" w:fill="auto"/>
            <w:vAlign w:val="center"/>
          </w:tcPr>
          <w:p w14:paraId="43BC0813" w14:textId="77777777" w:rsidR="00851629" w:rsidRDefault="009F1CF6">
            <w:pPr>
              <w:spacing w:line="300" w:lineRule="exact"/>
              <w:jc w:val="right"/>
              <w:rPr>
                <w:rFonts w:ascii="方正书宋_GBK" w:eastAsia="方正书宋_GBK" w:hAnsi="Times New Roman" w:cs="Times New Roman"/>
                <w:b/>
                <w:szCs w:val="24"/>
              </w:rPr>
            </w:pPr>
            <w:r>
              <w:rPr>
                <w:rFonts w:ascii="方正书宋_GBK" w:eastAsia="方正书宋_GBK" w:hAnsi="Times New Roman" w:cs="Times New Roman" w:hint="eastAsia"/>
                <w:b/>
                <w:szCs w:val="24"/>
              </w:rPr>
              <w:t>18.00</w:t>
            </w:r>
          </w:p>
        </w:tc>
        <w:tc>
          <w:tcPr>
            <w:tcW w:w="317" w:type="pct"/>
            <w:shd w:val="clear" w:color="auto" w:fill="auto"/>
            <w:vAlign w:val="center"/>
          </w:tcPr>
          <w:p w14:paraId="1F8EAAC7" w14:textId="77777777" w:rsidR="00851629" w:rsidRDefault="009F1CF6">
            <w:pPr>
              <w:spacing w:line="300" w:lineRule="exact"/>
              <w:jc w:val="right"/>
              <w:rPr>
                <w:rFonts w:ascii="方正书宋_GBK" w:eastAsia="方正书宋_GBK" w:hAnsi="Times New Roman" w:cs="Times New Roman"/>
                <w:b/>
                <w:szCs w:val="24"/>
              </w:rPr>
            </w:pPr>
            <w:r>
              <w:rPr>
                <w:rFonts w:ascii="方正书宋_GBK" w:eastAsia="方正书宋_GBK" w:hAnsi="Times New Roman" w:cs="Times New Roman" w:hint="eastAsia"/>
                <w:b/>
                <w:szCs w:val="24"/>
              </w:rPr>
              <w:t>18.00</w:t>
            </w:r>
          </w:p>
        </w:tc>
        <w:tc>
          <w:tcPr>
            <w:tcW w:w="289" w:type="pct"/>
            <w:shd w:val="clear" w:color="auto" w:fill="auto"/>
            <w:vAlign w:val="center"/>
          </w:tcPr>
          <w:p w14:paraId="3F3A6105" w14:textId="77777777" w:rsidR="00851629" w:rsidRDefault="00851629">
            <w:pPr>
              <w:spacing w:line="300" w:lineRule="exact"/>
              <w:jc w:val="right"/>
              <w:rPr>
                <w:rFonts w:ascii="方正书宋_GBK" w:eastAsia="方正书宋_GBK" w:hAnsi="Times New Roman" w:cs="Times New Roman"/>
                <w:b/>
                <w:szCs w:val="24"/>
              </w:rPr>
            </w:pPr>
          </w:p>
        </w:tc>
        <w:tc>
          <w:tcPr>
            <w:tcW w:w="311" w:type="pct"/>
            <w:shd w:val="clear" w:color="auto" w:fill="auto"/>
            <w:vAlign w:val="center"/>
          </w:tcPr>
          <w:p w14:paraId="3DA8D6A8" w14:textId="77777777" w:rsidR="00851629" w:rsidRDefault="00851629">
            <w:pPr>
              <w:spacing w:line="300" w:lineRule="exact"/>
              <w:jc w:val="right"/>
              <w:rPr>
                <w:rFonts w:ascii="方正书宋_GBK" w:eastAsia="方正书宋_GBK" w:hAnsi="Times New Roman" w:cs="Times New Roman"/>
                <w:b/>
                <w:szCs w:val="24"/>
              </w:rPr>
            </w:pPr>
          </w:p>
        </w:tc>
        <w:tc>
          <w:tcPr>
            <w:tcW w:w="312" w:type="pct"/>
            <w:shd w:val="clear" w:color="auto" w:fill="auto"/>
            <w:vAlign w:val="center"/>
          </w:tcPr>
          <w:p w14:paraId="113FBCB5" w14:textId="77777777" w:rsidR="00851629" w:rsidRDefault="00851629">
            <w:pPr>
              <w:spacing w:line="300" w:lineRule="exact"/>
              <w:jc w:val="right"/>
              <w:rPr>
                <w:rFonts w:ascii="方正书宋_GBK" w:eastAsia="方正书宋_GBK" w:hAnsi="Times New Roman" w:cs="Times New Roman"/>
                <w:b/>
                <w:szCs w:val="24"/>
              </w:rPr>
            </w:pPr>
          </w:p>
        </w:tc>
        <w:tc>
          <w:tcPr>
            <w:tcW w:w="173" w:type="pct"/>
            <w:shd w:val="clear" w:color="auto" w:fill="auto"/>
            <w:vAlign w:val="center"/>
          </w:tcPr>
          <w:p w14:paraId="55371EC7" w14:textId="77777777" w:rsidR="00851629" w:rsidRDefault="00851629">
            <w:pPr>
              <w:spacing w:line="300" w:lineRule="exact"/>
              <w:jc w:val="right"/>
              <w:rPr>
                <w:rFonts w:ascii="方正书宋_GBK" w:eastAsia="方正书宋_GBK" w:hAnsi="Times New Roman" w:cs="Times New Roman"/>
                <w:b/>
                <w:szCs w:val="24"/>
              </w:rPr>
            </w:pPr>
          </w:p>
        </w:tc>
      </w:tr>
      <w:tr w:rsidR="00851629" w14:paraId="5EB8C9CA" w14:textId="77777777">
        <w:trPr>
          <w:jc w:val="center"/>
        </w:trPr>
        <w:tc>
          <w:tcPr>
            <w:tcW w:w="844" w:type="pct"/>
            <w:shd w:val="clear" w:color="auto" w:fill="auto"/>
            <w:vAlign w:val="center"/>
          </w:tcPr>
          <w:p w14:paraId="4E8925DA" w14:textId="77777777" w:rsidR="00851629" w:rsidRDefault="009F1CF6">
            <w:pPr>
              <w:spacing w:line="300" w:lineRule="exact"/>
              <w:rPr>
                <w:rFonts w:ascii="方正书宋_GBK" w:eastAsia="方正书宋_GBK" w:hAnsi="Times New Roman" w:cs="Times New Roman"/>
                <w:b/>
                <w:szCs w:val="24"/>
              </w:rPr>
            </w:pPr>
            <w:r>
              <w:rPr>
                <w:rFonts w:ascii="方正书宋_GBK" w:eastAsia="方正书宋_GBK" w:hAnsi="Times New Roman" w:cs="Times New Roman" w:hint="eastAsia"/>
                <w:b/>
                <w:szCs w:val="24"/>
              </w:rPr>
              <w:t>关于提前下达</w:t>
            </w:r>
            <w:r>
              <w:rPr>
                <w:rFonts w:ascii="方正书宋_GBK" w:eastAsia="方正书宋_GBK" w:hAnsi="Times New Roman" w:cs="Times New Roman" w:hint="eastAsia"/>
                <w:b/>
                <w:szCs w:val="24"/>
              </w:rPr>
              <w:t>2020</w:t>
            </w:r>
            <w:r>
              <w:rPr>
                <w:rFonts w:ascii="方正书宋_GBK" w:eastAsia="方正书宋_GBK" w:hAnsi="Times New Roman" w:cs="Times New Roman" w:hint="eastAsia"/>
                <w:b/>
                <w:szCs w:val="24"/>
              </w:rPr>
              <w:t>年省级基层公检法</w:t>
            </w:r>
            <w:proofErr w:type="gramStart"/>
            <w:r>
              <w:rPr>
                <w:rFonts w:ascii="方正书宋_GBK" w:eastAsia="方正书宋_GBK" w:hAnsi="Times New Roman" w:cs="Times New Roman" w:hint="eastAsia"/>
                <w:b/>
                <w:szCs w:val="24"/>
              </w:rPr>
              <w:t>司转移</w:t>
            </w:r>
            <w:proofErr w:type="gramEnd"/>
            <w:r>
              <w:rPr>
                <w:rFonts w:ascii="方正书宋_GBK" w:eastAsia="方正书宋_GBK" w:hAnsi="Times New Roman" w:cs="Times New Roman" w:hint="eastAsia"/>
                <w:b/>
                <w:szCs w:val="24"/>
              </w:rPr>
              <w:t>支付资金的通知</w:t>
            </w:r>
            <w:r>
              <w:rPr>
                <w:rFonts w:ascii="方正书宋_GBK" w:eastAsia="方正书宋_GBK" w:hAnsi="Times New Roman" w:cs="Times New Roman" w:hint="eastAsia"/>
                <w:b/>
                <w:szCs w:val="24"/>
              </w:rPr>
              <w:t>(</w:t>
            </w:r>
            <w:proofErr w:type="gramStart"/>
            <w:r>
              <w:rPr>
                <w:rFonts w:ascii="方正书宋_GBK" w:eastAsia="方正书宋_GBK" w:hAnsi="Times New Roman" w:cs="Times New Roman" w:hint="eastAsia"/>
                <w:b/>
                <w:szCs w:val="24"/>
              </w:rPr>
              <w:t>冀财政</w:t>
            </w:r>
            <w:proofErr w:type="gramEnd"/>
            <w:r>
              <w:rPr>
                <w:rFonts w:ascii="方正书宋_GBK" w:eastAsia="方正书宋_GBK" w:hAnsi="Times New Roman" w:cs="Times New Roman" w:hint="eastAsia"/>
                <w:b/>
                <w:szCs w:val="24"/>
              </w:rPr>
              <w:t>法</w:t>
            </w:r>
            <w:r>
              <w:rPr>
                <w:rFonts w:ascii="方正书宋_GBK" w:eastAsia="方正书宋_GBK" w:hAnsi="Times New Roman" w:cs="Times New Roman" w:hint="eastAsia"/>
                <w:b/>
                <w:szCs w:val="24"/>
              </w:rPr>
              <w:t>[2019]23</w:t>
            </w:r>
            <w:r>
              <w:rPr>
                <w:rFonts w:ascii="方正书宋_GBK" w:eastAsia="方正书宋_GBK" w:hAnsi="Times New Roman" w:cs="Times New Roman" w:hint="eastAsia"/>
                <w:b/>
                <w:szCs w:val="24"/>
              </w:rPr>
              <w:t>号</w:t>
            </w:r>
            <w:r>
              <w:rPr>
                <w:rFonts w:ascii="方正书宋_GBK" w:eastAsia="方正书宋_GBK" w:hAnsi="Times New Roman" w:cs="Times New Roman" w:hint="eastAsia"/>
                <w:b/>
                <w:szCs w:val="24"/>
              </w:rPr>
              <w:t>)</w:t>
            </w:r>
          </w:p>
        </w:tc>
        <w:tc>
          <w:tcPr>
            <w:tcW w:w="377" w:type="pct"/>
            <w:shd w:val="clear" w:color="auto" w:fill="auto"/>
            <w:vAlign w:val="center"/>
          </w:tcPr>
          <w:p w14:paraId="7E7E0E88" w14:textId="77777777" w:rsidR="00851629" w:rsidRDefault="009F1CF6">
            <w:pPr>
              <w:jc w:val="right"/>
              <w:rPr>
                <w:rFonts w:asciiTheme="minorEastAsia" w:hAnsiTheme="minorEastAsia" w:cs="宋体"/>
                <w:b/>
                <w:szCs w:val="21"/>
              </w:rPr>
            </w:pPr>
            <w:r>
              <w:rPr>
                <w:rFonts w:asciiTheme="minorEastAsia" w:hAnsiTheme="minorEastAsia" w:hint="eastAsia"/>
                <w:b/>
                <w:szCs w:val="21"/>
              </w:rPr>
              <w:t>1.10</w:t>
            </w:r>
          </w:p>
        </w:tc>
        <w:tc>
          <w:tcPr>
            <w:tcW w:w="310" w:type="pct"/>
            <w:shd w:val="clear" w:color="auto" w:fill="auto"/>
            <w:vAlign w:val="center"/>
          </w:tcPr>
          <w:p w14:paraId="45007EA7" w14:textId="77777777" w:rsidR="00851629" w:rsidRDefault="009F1CF6">
            <w:pPr>
              <w:spacing w:line="300" w:lineRule="exact"/>
              <w:jc w:val="left"/>
              <w:rPr>
                <w:rFonts w:ascii="方正书宋_GBK" w:eastAsia="方正书宋_GBK" w:hAnsi="Times New Roman" w:cs="Times New Roman"/>
                <w:b/>
                <w:szCs w:val="24"/>
              </w:rPr>
            </w:pPr>
            <w:r>
              <w:rPr>
                <w:rFonts w:ascii="方正书宋_GBK" w:eastAsia="方正书宋_GBK" w:hAnsi="Times New Roman" w:cs="Times New Roman"/>
                <w:b/>
                <w:szCs w:val="24"/>
              </w:rPr>
              <w:t>货物</w:t>
            </w:r>
          </w:p>
        </w:tc>
        <w:tc>
          <w:tcPr>
            <w:tcW w:w="494" w:type="pct"/>
            <w:shd w:val="clear" w:color="auto" w:fill="auto"/>
            <w:vAlign w:val="center"/>
          </w:tcPr>
          <w:p w14:paraId="3F07A143" w14:textId="77777777" w:rsidR="00851629" w:rsidRDefault="009F1CF6">
            <w:pPr>
              <w:spacing w:line="300" w:lineRule="exact"/>
              <w:jc w:val="left"/>
              <w:rPr>
                <w:rFonts w:ascii="方正书宋_GBK" w:eastAsia="方正书宋_GBK" w:hAnsi="Times New Roman" w:cs="Times New Roman"/>
                <w:b/>
                <w:szCs w:val="24"/>
              </w:rPr>
            </w:pPr>
            <w:r>
              <w:rPr>
                <w:rFonts w:ascii="方正书宋_GBK" w:eastAsia="方正书宋_GBK" w:hAnsi="Times New Roman" w:cs="Times New Roman" w:hint="eastAsia"/>
                <w:b/>
                <w:szCs w:val="24"/>
              </w:rPr>
              <w:t>A</w:t>
            </w:r>
          </w:p>
        </w:tc>
        <w:tc>
          <w:tcPr>
            <w:tcW w:w="310" w:type="pct"/>
            <w:shd w:val="clear" w:color="auto" w:fill="auto"/>
            <w:vAlign w:val="center"/>
          </w:tcPr>
          <w:p w14:paraId="22C263F4" w14:textId="77777777" w:rsidR="00851629" w:rsidRDefault="00851629">
            <w:pPr>
              <w:spacing w:line="300" w:lineRule="exact"/>
              <w:jc w:val="left"/>
              <w:rPr>
                <w:rFonts w:ascii="方正书宋_GBK" w:eastAsia="方正书宋_GBK" w:hAnsi="Times New Roman" w:cs="Times New Roman"/>
                <w:b/>
                <w:szCs w:val="24"/>
              </w:rPr>
            </w:pPr>
          </w:p>
        </w:tc>
        <w:tc>
          <w:tcPr>
            <w:tcW w:w="310" w:type="pct"/>
            <w:shd w:val="clear" w:color="auto" w:fill="auto"/>
            <w:vAlign w:val="center"/>
          </w:tcPr>
          <w:p w14:paraId="16814E9A" w14:textId="77777777" w:rsidR="00851629" w:rsidRDefault="009F1CF6">
            <w:pPr>
              <w:spacing w:line="300" w:lineRule="exact"/>
              <w:jc w:val="right"/>
              <w:rPr>
                <w:rFonts w:ascii="方正书宋_GBK" w:eastAsia="方正书宋_GBK" w:hAnsi="Times New Roman" w:cs="Times New Roman"/>
                <w:b/>
                <w:szCs w:val="24"/>
              </w:rPr>
            </w:pPr>
            <w:r>
              <w:rPr>
                <w:rFonts w:ascii="方正书宋_GBK" w:eastAsia="方正书宋_GBK" w:hAnsi="Times New Roman" w:cs="Times New Roman" w:hint="eastAsia"/>
                <w:b/>
                <w:szCs w:val="24"/>
              </w:rPr>
              <w:t>5.00</w:t>
            </w:r>
          </w:p>
        </w:tc>
        <w:tc>
          <w:tcPr>
            <w:tcW w:w="319" w:type="pct"/>
            <w:shd w:val="clear" w:color="auto" w:fill="auto"/>
            <w:vAlign w:val="center"/>
          </w:tcPr>
          <w:p w14:paraId="79B11DF1" w14:textId="77777777" w:rsidR="00851629" w:rsidRDefault="009F1CF6">
            <w:pPr>
              <w:spacing w:line="300" w:lineRule="exact"/>
              <w:jc w:val="right"/>
              <w:rPr>
                <w:rFonts w:ascii="方正书宋_GBK" w:eastAsia="方正书宋_GBK" w:hAnsi="Times New Roman" w:cs="Times New Roman"/>
                <w:b/>
                <w:szCs w:val="24"/>
              </w:rPr>
            </w:pPr>
            <w:r>
              <w:rPr>
                <w:rFonts w:asciiTheme="minorEastAsia" w:hAnsiTheme="minorEastAsia" w:hint="eastAsia"/>
                <w:b/>
                <w:szCs w:val="21"/>
              </w:rPr>
              <w:t>0.22</w:t>
            </w:r>
          </w:p>
        </w:tc>
        <w:tc>
          <w:tcPr>
            <w:tcW w:w="317" w:type="pct"/>
            <w:shd w:val="clear" w:color="auto" w:fill="auto"/>
            <w:vAlign w:val="center"/>
          </w:tcPr>
          <w:p w14:paraId="1AD6A901" w14:textId="77777777" w:rsidR="00851629" w:rsidRDefault="009F1CF6">
            <w:pPr>
              <w:spacing w:line="300" w:lineRule="exact"/>
              <w:jc w:val="right"/>
              <w:rPr>
                <w:rFonts w:ascii="方正书宋_GBK" w:eastAsia="方正书宋_GBK" w:hAnsi="Times New Roman" w:cs="Times New Roman"/>
                <w:b/>
                <w:szCs w:val="24"/>
              </w:rPr>
            </w:pPr>
            <w:r>
              <w:rPr>
                <w:rFonts w:asciiTheme="minorEastAsia" w:hAnsiTheme="minorEastAsia" w:hint="eastAsia"/>
                <w:b/>
                <w:szCs w:val="21"/>
              </w:rPr>
              <w:t>1.10</w:t>
            </w:r>
          </w:p>
        </w:tc>
        <w:tc>
          <w:tcPr>
            <w:tcW w:w="317" w:type="pct"/>
            <w:shd w:val="clear" w:color="auto" w:fill="auto"/>
            <w:vAlign w:val="center"/>
          </w:tcPr>
          <w:p w14:paraId="381E47FB" w14:textId="77777777" w:rsidR="00851629" w:rsidRDefault="009F1CF6">
            <w:pPr>
              <w:spacing w:line="300" w:lineRule="exact"/>
              <w:jc w:val="right"/>
              <w:rPr>
                <w:rFonts w:ascii="方正书宋_GBK" w:eastAsia="方正书宋_GBK" w:hAnsi="Times New Roman" w:cs="Times New Roman"/>
                <w:b/>
                <w:szCs w:val="24"/>
              </w:rPr>
            </w:pPr>
            <w:r>
              <w:rPr>
                <w:rFonts w:asciiTheme="minorEastAsia" w:hAnsiTheme="minorEastAsia" w:hint="eastAsia"/>
                <w:b/>
                <w:szCs w:val="21"/>
              </w:rPr>
              <w:t>1.10</w:t>
            </w:r>
          </w:p>
        </w:tc>
        <w:tc>
          <w:tcPr>
            <w:tcW w:w="317" w:type="pct"/>
            <w:shd w:val="clear" w:color="auto" w:fill="auto"/>
            <w:vAlign w:val="center"/>
          </w:tcPr>
          <w:p w14:paraId="7CBC3FFF" w14:textId="77777777" w:rsidR="00851629" w:rsidRDefault="009F1CF6">
            <w:pPr>
              <w:spacing w:line="300" w:lineRule="exact"/>
              <w:jc w:val="right"/>
              <w:rPr>
                <w:rFonts w:ascii="方正书宋_GBK" w:eastAsia="方正书宋_GBK" w:hAnsi="Times New Roman" w:cs="Times New Roman"/>
                <w:b/>
                <w:szCs w:val="24"/>
              </w:rPr>
            </w:pPr>
            <w:r>
              <w:rPr>
                <w:rFonts w:asciiTheme="minorEastAsia" w:hAnsiTheme="minorEastAsia" w:hint="eastAsia"/>
                <w:b/>
                <w:szCs w:val="21"/>
              </w:rPr>
              <w:t>1.10</w:t>
            </w:r>
          </w:p>
        </w:tc>
        <w:tc>
          <w:tcPr>
            <w:tcW w:w="289" w:type="pct"/>
            <w:shd w:val="clear" w:color="auto" w:fill="auto"/>
            <w:vAlign w:val="center"/>
          </w:tcPr>
          <w:p w14:paraId="5CF01558" w14:textId="77777777" w:rsidR="00851629" w:rsidRDefault="00851629">
            <w:pPr>
              <w:spacing w:line="300" w:lineRule="exact"/>
              <w:jc w:val="right"/>
              <w:rPr>
                <w:rFonts w:ascii="方正书宋_GBK" w:eastAsia="方正书宋_GBK" w:hAnsi="Times New Roman" w:cs="Times New Roman"/>
                <w:b/>
                <w:szCs w:val="24"/>
              </w:rPr>
            </w:pPr>
          </w:p>
        </w:tc>
        <w:tc>
          <w:tcPr>
            <w:tcW w:w="311" w:type="pct"/>
            <w:shd w:val="clear" w:color="auto" w:fill="auto"/>
            <w:vAlign w:val="center"/>
          </w:tcPr>
          <w:p w14:paraId="016FA69E" w14:textId="77777777" w:rsidR="00851629" w:rsidRDefault="00851629">
            <w:pPr>
              <w:spacing w:line="300" w:lineRule="exact"/>
              <w:jc w:val="right"/>
              <w:rPr>
                <w:rFonts w:ascii="方正书宋_GBK" w:eastAsia="方正书宋_GBK" w:hAnsi="Times New Roman" w:cs="Times New Roman"/>
                <w:b/>
                <w:szCs w:val="24"/>
              </w:rPr>
            </w:pPr>
          </w:p>
        </w:tc>
        <w:tc>
          <w:tcPr>
            <w:tcW w:w="312" w:type="pct"/>
            <w:shd w:val="clear" w:color="auto" w:fill="auto"/>
            <w:vAlign w:val="center"/>
          </w:tcPr>
          <w:p w14:paraId="3357A01D" w14:textId="77777777" w:rsidR="00851629" w:rsidRDefault="00851629">
            <w:pPr>
              <w:spacing w:line="300" w:lineRule="exact"/>
              <w:jc w:val="right"/>
              <w:rPr>
                <w:rFonts w:ascii="方正书宋_GBK" w:eastAsia="方正书宋_GBK" w:hAnsi="Times New Roman" w:cs="Times New Roman"/>
                <w:b/>
                <w:szCs w:val="24"/>
              </w:rPr>
            </w:pPr>
          </w:p>
        </w:tc>
        <w:tc>
          <w:tcPr>
            <w:tcW w:w="173" w:type="pct"/>
            <w:shd w:val="clear" w:color="auto" w:fill="auto"/>
            <w:vAlign w:val="center"/>
          </w:tcPr>
          <w:p w14:paraId="43A65286" w14:textId="77777777" w:rsidR="00851629" w:rsidRDefault="00851629">
            <w:pPr>
              <w:spacing w:line="300" w:lineRule="exact"/>
              <w:jc w:val="right"/>
              <w:rPr>
                <w:rFonts w:ascii="方正书宋_GBK" w:eastAsia="方正书宋_GBK" w:hAnsi="Times New Roman" w:cs="Times New Roman"/>
                <w:b/>
                <w:szCs w:val="24"/>
              </w:rPr>
            </w:pPr>
          </w:p>
        </w:tc>
      </w:tr>
      <w:tr w:rsidR="00851629" w14:paraId="52B6F89B" w14:textId="77777777">
        <w:trPr>
          <w:jc w:val="center"/>
        </w:trPr>
        <w:tc>
          <w:tcPr>
            <w:tcW w:w="844" w:type="pct"/>
            <w:shd w:val="clear" w:color="auto" w:fill="auto"/>
            <w:vAlign w:val="center"/>
          </w:tcPr>
          <w:p w14:paraId="72222A23" w14:textId="77777777" w:rsidR="00851629" w:rsidRDefault="009F1CF6">
            <w:pPr>
              <w:spacing w:line="300" w:lineRule="exact"/>
              <w:rPr>
                <w:rFonts w:ascii="方正书宋_GBK" w:eastAsia="方正书宋_GBK" w:hAnsi="Times New Roman" w:cs="Times New Roman"/>
                <w:b/>
                <w:szCs w:val="24"/>
              </w:rPr>
            </w:pPr>
            <w:r>
              <w:rPr>
                <w:rFonts w:ascii="方正书宋_GBK" w:eastAsia="方正书宋_GBK" w:hAnsi="Times New Roman" w:cs="Times New Roman" w:hint="eastAsia"/>
                <w:b/>
                <w:szCs w:val="24"/>
              </w:rPr>
              <w:t>关于提前下达</w:t>
            </w:r>
            <w:r>
              <w:rPr>
                <w:rFonts w:ascii="方正书宋_GBK" w:eastAsia="方正书宋_GBK" w:hAnsi="Times New Roman" w:cs="Times New Roman" w:hint="eastAsia"/>
                <w:b/>
                <w:szCs w:val="24"/>
              </w:rPr>
              <w:t>2020</w:t>
            </w:r>
            <w:r>
              <w:rPr>
                <w:rFonts w:ascii="方正书宋_GBK" w:eastAsia="方正书宋_GBK" w:hAnsi="Times New Roman" w:cs="Times New Roman" w:hint="eastAsia"/>
                <w:b/>
                <w:szCs w:val="24"/>
              </w:rPr>
              <w:t>年省级基层公检法</w:t>
            </w:r>
            <w:proofErr w:type="gramStart"/>
            <w:r>
              <w:rPr>
                <w:rFonts w:ascii="方正书宋_GBK" w:eastAsia="方正书宋_GBK" w:hAnsi="Times New Roman" w:cs="Times New Roman" w:hint="eastAsia"/>
                <w:b/>
                <w:szCs w:val="24"/>
              </w:rPr>
              <w:t>司转移</w:t>
            </w:r>
            <w:proofErr w:type="gramEnd"/>
            <w:r>
              <w:rPr>
                <w:rFonts w:ascii="方正书宋_GBK" w:eastAsia="方正书宋_GBK" w:hAnsi="Times New Roman" w:cs="Times New Roman" w:hint="eastAsia"/>
                <w:b/>
                <w:szCs w:val="24"/>
              </w:rPr>
              <w:t>支付资金的通知</w:t>
            </w:r>
            <w:r>
              <w:rPr>
                <w:rFonts w:ascii="方正书宋_GBK" w:eastAsia="方正书宋_GBK" w:hAnsi="Times New Roman" w:cs="Times New Roman" w:hint="eastAsia"/>
                <w:b/>
                <w:szCs w:val="24"/>
              </w:rPr>
              <w:t>(</w:t>
            </w:r>
            <w:proofErr w:type="gramStart"/>
            <w:r>
              <w:rPr>
                <w:rFonts w:ascii="方正书宋_GBK" w:eastAsia="方正书宋_GBK" w:hAnsi="Times New Roman" w:cs="Times New Roman" w:hint="eastAsia"/>
                <w:b/>
                <w:szCs w:val="24"/>
              </w:rPr>
              <w:t>冀财政</w:t>
            </w:r>
            <w:proofErr w:type="gramEnd"/>
            <w:r>
              <w:rPr>
                <w:rFonts w:ascii="方正书宋_GBK" w:eastAsia="方正书宋_GBK" w:hAnsi="Times New Roman" w:cs="Times New Roman" w:hint="eastAsia"/>
                <w:b/>
                <w:szCs w:val="24"/>
              </w:rPr>
              <w:t>法</w:t>
            </w:r>
            <w:r>
              <w:rPr>
                <w:rFonts w:ascii="方正书宋_GBK" w:eastAsia="方正书宋_GBK" w:hAnsi="Times New Roman" w:cs="Times New Roman" w:hint="eastAsia"/>
                <w:b/>
                <w:szCs w:val="24"/>
              </w:rPr>
              <w:t>[2019]23</w:t>
            </w:r>
            <w:r>
              <w:rPr>
                <w:rFonts w:ascii="方正书宋_GBK" w:eastAsia="方正书宋_GBK" w:hAnsi="Times New Roman" w:cs="Times New Roman" w:hint="eastAsia"/>
                <w:b/>
                <w:szCs w:val="24"/>
              </w:rPr>
              <w:t>号</w:t>
            </w:r>
            <w:r>
              <w:rPr>
                <w:rFonts w:ascii="方正书宋_GBK" w:eastAsia="方正书宋_GBK" w:hAnsi="Times New Roman" w:cs="Times New Roman" w:hint="eastAsia"/>
                <w:b/>
                <w:szCs w:val="24"/>
              </w:rPr>
              <w:t xml:space="preserve">) </w:t>
            </w:r>
          </w:p>
        </w:tc>
        <w:tc>
          <w:tcPr>
            <w:tcW w:w="377" w:type="pct"/>
            <w:shd w:val="clear" w:color="auto" w:fill="auto"/>
            <w:vAlign w:val="center"/>
          </w:tcPr>
          <w:p w14:paraId="23B7862A" w14:textId="77777777" w:rsidR="00851629" w:rsidRDefault="009F1CF6">
            <w:pPr>
              <w:jc w:val="right"/>
              <w:rPr>
                <w:rFonts w:asciiTheme="minorEastAsia" w:hAnsiTheme="minorEastAsia" w:cs="宋体"/>
                <w:b/>
                <w:szCs w:val="21"/>
              </w:rPr>
            </w:pPr>
            <w:r>
              <w:rPr>
                <w:rFonts w:asciiTheme="minorEastAsia" w:hAnsiTheme="minorEastAsia" w:hint="eastAsia"/>
                <w:b/>
                <w:szCs w:val="21"/>
              </w:rPr>
              <w:t>0.21</w:t>
            </w:r>
          </w:p>
        </w:tc>
        <w:tc>
          <w:tcPr>
            <w:tcW w:w="310" w:type="pct"/>
            <w:shd w:val="clear" w:color="auto" w:fill="auto"/>
            <w:vAlign w:val="center"/>
          </w:tcPr>
          <w:p w14:paraId="52A2C010" w14:textId="77777777" w:rsidR="00851629" w:rsidRDefault="009F1CF6">
            <w:pPr>
              <w:spacing w:line="300" w:lineRule="exact"/>
              <w:jc w:val="left"/>
              <w:rPr>
                <w:rFonts w:ascii="方正书宋_GBK" w:eastAsia="方正书宋_GBK" w:hAnsi="Times New Roman" w:cs="Times New Roman"/>
                <w:b/>
                <w:szCs w:val="24"/>
              </w:rPr>
            </w:pPr>
            <w:r>
              <w:rPr>
                <w:rFonts w:ascii="方正书宋_GBK" w:eastAsia="方正书宋_GBK" w:hAnsi="Times New Roman" w:cs="Times New Roman"/>
                <w:b/>
                <w:szCs w:val="24"/>
              </w:rPr>
              <w:t>货物</w:t>
            </w:r>
          </w:p>
        </w:tc>
        <w:tc>
          <w:tcPr>
            <w:tcW w:w="494" w:type="pct"/>
            <w:shd w:val="clear" w:color="auto" w:fill="auto"/>
            <w:vAlign w:val="center"/>
          </w:tcPr>
          <w:p w14:paraId="48AF189A" w14:textId="77777777" w:rsidR="00851629" w:rsidRDefault="009F1CF6">
            <w:pPr>
              <w:spacing w:line="300" w:lineRule="exact"/>
              <w:jc w:val="left"/>
              <w:rPr>
                <w:rFonts w:ascii="方正书宋_GBK" w:eastAsia="方正书宋_GBK" w:hAnsi="Times New Roman" w:cs="Times New Roman"/>
                <w:b/>
                <w:szCs w:val="24"/>
              </w:rPr>
            </w:pPr>
            <w:r>
              <w:rPr>
                <w:rFonts w:ascii="方正书宋_GBK" w:eastAsia="方正书宋_GBK" w:hAnsi="Times New Roman" w:cs="Times New Roman" w:hint="eastAsia"/>
                <w:b/>
                <w:szCs w:val="24"/>
              </w:rPr>
              <w:t>A</w:t>
            </w:r>
          </w:p>
        </w:tc>
        <w:tc>
          <w:tcPr>
            <w:tcW w:w="310" w:type="pct"/>
            <w:shd w:val="clear" w:color="auto" w:fill="auto"/>
            <w:vAlign w:val="center"/>
          </w:tcPr>
          <w:p w14:paraId="004FB047" w14:textId="77777777" w:rsidR="00851629" w:rsidRDefault="00851629">
            <w:pPr>
              <w:spacing w:line="300" w:lineRule="exact"/>
              <w:jc w:val="left"/>
              <w:rPr>
                <w:rFonts w:ascii="方正书宋_GBK" w:eastAsia="方正书宋_GBK" w:hAnsi="Times New Roman" w:cs="Times New Roman"/>
                <w:b/>
                <w:szCs w:val="24"/>
              </w:rPr>
            </w:pPr>
          </w:p>
        </w:tc>
        <w:tc>
          <w:tcPr>
            <w:tcW w:w="310" w:type="pct"/>
            <w:shd w:val="clear" w:color="auto" w:fill="auto"/>
            <w:vAlign w:val="center"/>
          </w:tcPr>
          <w:p w14:paraId="0C2A4F97" w14:textId="77777777" w:rsidR="00851629" w:rsidRDefault="009F1CF6">
            <w:pPr>
              <w:spacing w:line="300" w:lineRule="exact"/>
              <w:jc w:val="right"/>
              <w:rPr>
                <w:rFonts w:ascii="方正书宋_GBK" w:eastAsia="方正书宋_GBK" w:hAnsi="Times New Roman" w:cs="Times New Roman"/>
                <w:b/>
                <w:szCs w:val="24"/>
              </w:rPr>
            </w:pPr>
            <w:r>
              <w:rPr>
                <w:rFonts w:ascii="方正书宋_GBK" w:eastAsia="方正书宋_GBK" w:hAnsi="Times New Roman" w:cs="Times New Roman" w:hint="eastAsia"/>
                <w:b/>
                <w:szCs w:val="24"/>
              </w:rPr>
              <w:t>1.00</w:t>
            </w:r>
          </w:p>
        </w:tc>
        <w:tc>
          <w:tcPr>
            <w:tcW w:w="319" w:type="pct"/>
            <w:shd w:val="clear" w:color="auto" w:fill="auto"/>
            <w:vAlign w:val="center"/>
          </w:tcPr>
          <w:p w14:paraId="4E3C0562" w14:textId="77777777" w:rsidR="00851629" w:rsidRDefault="009F1CF6">
            <w:pPr>
              <w:spacing w:line="300" w:lineRule="exact"/>
              <w:jc w:val="right"/>
              <w:rPr>
                <w:rFonts w:ascii="方正书宋_GBK" w:eastAsia="方正书宋_GBK" w:hAnsi="Times New Roman" w:cs="Times New Roman"/>
                <w:b/>
                <w:szCs w:val="24"/>
              </w:rPr>
            </w:pPr>
            <w:r>
              <w:rPr>
                <w:rFonts w:asciiTheme="minorEastAsia" w:hAnsiTheme="minorEastAsia" w:hint="eastAsia"/>
                <w:b/>
                <w:szCs w:val="21"/>
              </w:rPr>
              <w:t>0.21</w:t>
            </w:r>
          </w:p>
        </w:tc>
        <w:tc>
          <w:tcPr>
            <w:tcW w:w="317" w:type="pct"/>
            <w:shd w:val="clear" w:color="auto" w:fill="auto"/>
            <w:vAlign w:val="center"/>
          </w:tcPr>
          <w:p w14:paraId="6FA76B4A" w14:textId="77777777" w:rsidR="00851629" w:rsidRDefault="009F1CF6">
            <w:pPr>
              <w:spacing w:line="300" w:lineRule="exact"/>
              <w:jc w:val="right"/>
              <w:rPr>
                <w:rFonts w:ascii="方正书宋_GBK" w:eastAsia="方正书宋_GBK" w:hAnsi="Times New Roman" w:cs="Times New Roman"/>
                <w:b/>
                <w:szCs w:val="24"/>
              </w:rPr>
            </w:pPr>
            <w:r>
              <w:rPr>
                <w:rFonts w:asciiTheme="minorEastAsia" w:hAnsiTheme="minorEastAsia" w:hint="eastAsia"/>
                <w:b/>
                <w:szCs w:val="21"/>
              </w:rPr>
              <w:t>0.21</w:t>
            </w:r>
          </w:p>
        </w:tc>
        <w:tc>
          <w:tcPr>
            <w:tcW w:w="317" w:type="pct"/>
            <w:shd w:val="clear" w:color="auto" w:fill="auto"/>
            <w:vAlign w:val="center"/>
          </w:tcPr>
          <w:p w14:paraId="04CBD99E" w14:textId="77777777" w:rsidR="00851629" w:rsidRDefault="009F1CF6">
            <w:pPr>
              <w:spacing w:line="300" w:lineRule="exact"/>
              <w:jc w:val="right"/>
              <w:rPr>
                <w:rFonts w:ascii="方正书宋_GBK" w:eastAsia="方正书宋_GBK" w:hAnsi="Times New Roman" w:cs="Times New Roman"/>
                <w:b/>
                <w:szCs w:val="24"/>
              </w:rPr>
            </w:pPr>
            <w:r>
              <w:rPr>
                <w:rFonts w:asciiTheme="minorEastAsia" w:hAnsiTheme="minorEastAsia" w:hint="eastAsia"/>
                <w:b/>
                <w:szCs w:val="21"/>
              </w:rPr>
              <w:t>0.21</w:t>
            </w:r>
          </w:p>
        </w:tc>
        <w:tc>
          <w:tcPr>
            <w:tcW w:w="317" w:type="pct"/>
            <w:shd w:val="clear" w:color="auto" w:fill="auto"/>
            <w:vAlign w:val="center"/>
          </w:tcPr>
          <w:p w14:paraId="1B682CE3" w14:textId="77777777" w:rsidR="00851629" w:rsidRDefault="009F1CF6">
            <w:pPr>
              <w:spacing w:line="300" w:lineRule="exact"/>
              <w:jc w:val="right"/>
              <w:rPr>
                <w:rFonts w:ascii="方正书宋_GBK" w:eastAsia="方正书宋_GBK" w:hAnsi="Times New Roman" w:cs="Times New Roman"/>
                <w:b/>
                <w:szCs w:val="24"/>
              </w:rPr>
            </w:pPr>
            <w:r>
              <w:rPr>
                <w:rFonts w:asciiTheme="minorEastAsia" w:hAnsiTheme="minorEastAsia" w:hint="eastAsia"/>
                <w:b/>
                <w:szCs w:val="21"/>
              </w:rPr>
              <w:t>0.21</w:t>
            </w:r>
          </w:p>
        </w:tc>
        <w:tc>
          <w:tcPr>
            <w:tcW w:w="289" w:type="pct"/>
            <w:shd w:val="clear" w:color="auto" w:fill="auto"/>
            <w:vAlign w:val="center"/>
          </w:tcPr>
          <w:p w14:paraId="068EB392" w14:textId="77777777" w:rsidR="00851629" w:rsidRDefault="00851629">
            <w:pPr>
              <w:spacing w:line="300" w:lineRule="exact"/>
              <w:jc w:val="right"/>
              <w:rPr>
                <w:rFonts w:ascii="方正书宋_GBK" w:eastAsia="方正书宋_GBK" w:hAnsi="Times New Roman" w:cs="Times New Roman"/>
                <w:b/>
                <w:szCs w:val="24"/>
              </w:rPr>
            </w:pPr>
          </w:p>
        </w:tc>
        <w:tc>
          <w:tcPr>
            <w:tcW w:w="311" w:type="pct"/>
            <w:shd w:val="clear" w:color="auto" w:fill="auto"/>
            <w:vAlign w:val="center"/>
          </w:tcPr>
          <w:p w14:paraId="2B8B96DF" w14:textId="77777777" w:rsidR="00851629" w:rsidRDefault="00851629">
            <w:pPr>
              <w:spacing w:line="300" w:lineRule="exact"/>
              <w:jc w:val="right"/>
              <w:rPr>
                <w:rFonts w:ascii="方正书宋_GBK" w:eastAsia="方正书宋_GBK" w:hAnsi="Times New Roman" w:cs="Times New Roman"/>
                <w:b/>
                <w:szCs w:val="24"/>
              </w:rPr>
            </w:pPr>
          </w:p>
        </w:tc>
        <w:tc>
          <w:tcPr>
            <w:tcW w:w="312" w:type="pct"/>
            <w:shd w:val="clear" w:color="auto" w:fill="auto"/>
            <w:vAlign w:val="center"/>
          </w:tcPr>
          <w:p w14:paraId="2527B0A5" w14:textId="77777777" w:rsidR="00851629" w:rsidRDefault="00851629">
            <w:pPr>
              <w:spacing w:line="300" w:lineRule="exact"/>
              <w:jc w:val="right"/>
              <w:rPr>
                <w:rFonts w:ascii="方正书宋_GBK" w:eastAsia="方正书宋_GBK" w:hAnsi="Times New Roman" w:cs="Times New Roman"/>
                <w:b/>
                <w:szCs w:val="24"/>
              </w:rPr>
            </w:pPr>
          </w:p>
        </w:tc>
        <w:tc>
          <w:tcPr>
            <w:tcW w:w="173" w:type="pct"/>
            <w:shd w:val="clear" w:color="auto" w:fill="auto"/>
            <w:vAlign w:val="center"/>
          </w:tcPr>
          <w:p w14:paraId="7EB0764A" w14:textId="77777777" w:rsidR="00851629" w:rsidRDefault="00851629">
            <w:pPr>
              <w:spacing w:line="300" w:lineRule="exact"/>
              <w:jc w:val="right"/>
              <w:rPr>
                <w:rFonts w:ascii="方正书宋_GBK" w:eastAsia="方正书宋_GBK" w:hAnsi="Times New Roman" w:cs="Times New Roman"/>
                <w:b/>
                <w:szCs w:val="24"/>
              </w:rPr>
            </w:pPr>
          </w:p>
        </w:tc>
      </w:tr>
      <w:tr w:rsidR="00851629" w14:paraId="43558BA3" w14:textId="77777777">
        <w:trPr>
          <w:jc w:val="center"/>
        </w:trPr>
        <w:tc>
          <w:tcPr>
            <w:tcW w:w="844" w:type="pct"/>
            <w:shd w:val="clear" w:color="auto" w:fill="auto"/>
            <w:vAlign w:val="center"/>
          </w:tcPr>
          <w:p w14:paraId="506C38BC" w14:textId="77777777" w:rsidR="00851629" w:rsidRDefault="009F1CF6">
            <w:pPr>
              <w:spacing w:line="300" w:lineRule="exact"/>
              <w:rPr>
                <w:rFonts w:ascii="方正书宋_GBK" w:eastAsia="方正书宋_GBK" w:hAnsi="Times New Roman" w:cs="Times New Roman"/>
                <w:b/>
                <w:szCs w:val="24"/>
              </w:rPr>
            </w:pPr>
            <w:r>
              <w:rPr>
                <w:rFonts w:ascii="方正书宋_GBK" w:eastAsia="方正书宋_GBK" w:hAnsi="Times New Roman" w:cs="Times New Roman" w:hint="eastAsia"/>
                <w:b/>
                <w:szCs w:val="24"/>
              </w:rPr>
              <w:t>关于提前下达</w:t>
            </w:r>
            <w:r>
              <w:rPr>
                <w:rFonts w:ascii="方正书宋_GBK" w:eastAsia="方正书宋_GBK" w:hAnsi="Times New Roman" w:cs="Times New Roman" w:hint="eastAsia"/>
                <w:b/>
                <w:szCs w:val="24"/>
              </w:rPr>
              <w:t>2020</w:t>
            </w:r>
            <w:r>
              <w:rPr>
                <w:rFonts w:ascii="方正书宋_GBK" w:eastAsia="方正书宋_GBK" w:hAnsi="Times New Roman" w:cs="Times New Roman" w:hint="eastAsia"/>
                <w:b/>
                <w:szCs w:val="24"/>
              </w:rPr>
              <w:t>年省级基层公检法</w:t>
            </w:r>
            <w:proofErr w:type="gramStart"/>
            <w:r>
              <w:rPr>
                <w:rFonts w:ascii="方正书宋_GBK" w:eastAsia="方正书宋_GBK" w:hAnsi="Times New Roman" w:cs="Times New Roman" w:hint="eastAsia"/>
                <w:b/>
                <w:szCs w:val="24"/>
              </w:rPr>
              <w:t>司转移</w:t>
            </w:r>
            <w:proofErr w:type="gramEnd"/>
            <w:r>
              <w:rPr>
                <w:rFonts w:ascii="方正书宋_GBK" w:eastAsia="方正书宋_GBK" w:hAnsi="Times New Roman" w:cs="Times New Roman" w:hint="eastAsia"/>
                <w:b/>
                <w:szCs w:val="24"/>
              </w:rPr>
              <w:t>支付资金的通知</w:t>
            </w:r>
            <w:r>
              <w:rPr>
                <w:rFonts w:ascii="方正书宋_GBK" w:eastAsia="方正书宋_GBK" w:hAnsi="Times New Roman" w:cs="Times New Roman" w:hint="eastAsia"/>
                <w:b/>
                <w:szCs w:val="24"/>
              </w:rPr>
              <w:t>(</w:t>
            </w:r>
            <w:proofErr w:type="gramStart"/>
            <w:r>
              <w:rPr>
                <w:rFonts w:ascii="方正书宋_GBK" w:eastAsia="方正书宋_GBK" w:hAnsi="Times New Roman" w:cs="Times New Roman" w:hint="eastAsia"/>
                <w:b/>
                <w:szCs w:val="24"/>
              </w:rPr>
              <w:t>冀财政</w:t>
            </w:r>
            <w:proofErr w:type="gramEnd"/>
            <w:r>
              <w:rPr>
                <w:rFonts w:ascii="方正书宋_GBK" w:eastAsia="方正书宋_GBK" w:hAnsi="Times New Roman" w:cs="Times New Roman" w:hint="eastAsia"/>
                <w:b/>
                <w:szCs w:val="24"/>
              </w:rPr>
              <w:t>法</w:t>
            </w:r>
            <w:r>
              <w:rPr>
                <w:rFonts w:ascii="方正书宋_GBK" w:eastAsia="方正书宋_GBK" w:hAnsi="Times New Roman" w:cs="Times New Roman" w:hint="eastAsia"/>
                <w:b/>
                <w:szCs w:val="24"/>
              </w:rPr>
              <w:t>[2019]23</w:t>
            </w:r>
            <w:r>
              <w:rPr>
                <w:rFonts w:ascii="方正书宋_GBK" w:eastAsia="方正书宋_GBK" w:hAnsi="Times New Roman" w:cs="Times New Roman" w:hint="eastAsia"/>
                <w:b/>
                <w:szCs w:val="24"/>
              </w:rPr>
              <w:t>号</w:t>
            </w:r>
            <w:r>
              <w:rPr>
                <w:rFonts w:ascii="方正书宋_GBK" w:eastAsia="方正书宋_GBK" w:hAnsi="Times New Roman" w:cs="Times New Roman" w:hint="eastAsia"/>
                <w:b/>
                <w:szCs w:val="24"/>
              </w:rPr>
              <w:t>)</w:t>
            </w:r>
          </w:p>
        </w:tc>
        <w:tc>
          <w:tcPr>
            <w:tcW w:w="377" w:type="pct"/>
            <w:shd w:val="clear" w:color="auto" w:fill="auto"/>
            <w:vAlign w:val="center"/>
          </w:tcPr>
          <w:p w14:paraId="62C969BF" w14:textId="77777777" w:rsidR="00851629" w:rsidRDefault="009F1CF6">
            <w:pPr>
              <w:spacing w:line="300" w:lineRule="exact"/>
              <w:jc w:val="right"/>
              <w:rPr>
                <w:rFonts w:ascii="方正书宋_GBK" w:eastAsia="方正书宋_GBK" w:hAnsi="Times New Roman" w:cs="Times New Roman"/>
                <w:b/>
                <w:szCs w:val="24"/>
              </w:rPr>
            </w:pPr>
            <w:r>
              <w:rPr>
                <w:rFonts w:ascii="方正书宋_GBK" w:eastAsia="方正书宋_GBK" w:hAnsi="Times New Roman" w:cs="Times New Roman" w:hint="eastAsia"/>
                <w:b/>
                <w:szCs w:val="24"/>
              </w:rPr>
              <w:t>0.35</w:t>
            </w:r>
          </w:p>
        </w:tc>
        <w:tc>
          <w:tcPr>
            <w:tcW w:w="310" w:type="pct"/>
            <w:shd w:val="clear" w:color="auto" w:fill="auto"/>
            <w:vAlign w:val="center"/>
          </w:tcPr>
          <w:p w14:paraId="63EAC257" w14:textId="77777777" w:rsidR="00851629" w:rsidRDefault="009F1CF6">
            <w:pPr>
              <w:spacing w:line="300" w:lineRule="exact"/>
              <w:jc w:val="left"/>
              <w:rPr>
                <w:rFonts w:ascii="方正书宋_GBK" w:eastAsia="方正书宋_GBK" w:hAnsi="Times New Roman" w:cs="Times New Roman"/>
                <w:b/>
                <w:szCs w:val="24"/>
              </w:rPr>
            </w:pPr>
            <w:r>
              <w:rPr>
                <w:rFonts w:ascii="方正书宋_GBK" w:eastAsia="方正书宋_GBK" w:hAnsi="Times New Roman" w:cs="Times New Roman"/>
                <w:b/>
                <w:szCs w:val="24"/>
              </w:rPr>
              <w:t>货物</w:t>
            </w:r>
          </w:p>
        </w:tc>
        <w:tc>
          <w:tcPr>
            <w:tcW w:w="494" w:type="pct"/>
            <w:shd w:val="clear" w:color="auto" w:fill="auto"/>
            <w:vAlign w:val="center"/>
          </w:tcPr>
          <w:p w14:paraId="402E6A68" w14:textId="77777777" w:rsidR="00851629" w:rsidRDefault="009F1CF6">
            <w:pPr>
              <w:spacing w:line="300" w:lineRule="exact"/>
              <w:jc w:val="left"/>
              <w:rPr>
                <w:rFonts w:ascii="方正书宋_GBK" w:eastAsia="方正书宋_GBK" w:hAnsi="Times New Roman" w:cs="Times New Roman"/>
                <w:b/>
                <w:szCs w:val="24"/>
              </w:rPr>
            </w:pPr>
            <w:r>
              <w:rPr>
                <w:rFonts w:ascii="方正书宋_GBK" w:eastAsia="方正书宋_GBK" w:hAnsi="Times New Roman" w:cs="Times New Roman" w:hint="eastAsia"/>
                <w:b/>
                <w:szCs w:val="24"/>
              </w:rPr>
              <w:t>A</w:t>
            </w:r>
          </w:p>
        </w:tc>
        <w:tc>
          <w:tcPr>
            <w:tcW w:w="310" w:type="pct"/>
            <w:shd w:val="clear" w:color="auto" w:fill="auto"/>
            <w:vAlign w:val="center"/>
          </w:tcPr>
          <w:p w14:paraId="4FB4F9B6" w14:textId="77777777" w:rsidR="00851629" w:rsidRDefault="00851629">
            <w:pPr>
              <w:spacing w:line="300" w:lineRule="exact"/>
              <w:jc w:val="left"/>
              <w:rPr>
                <w:rFonts w:ascii="方正书宋_GBK" w:eastAsia="方正书宋_GBK" w:hAnsi="Times New Roman" w:cs="Times New Roman"/>
                <w:b/>
                <w:szCs w:val="24"/>
              </w:rPr>
            </w:pPr>
          </w:p>
        </w:tc>
        <w:tc>
          <w:tcPr>
            <w:tcW w:w="310" w:type="pct"/>
            <w:shd w:val="clear" w:color="auto" w:fill="auto"/>
            <w:vAlign w:val="center"/>
          </w:tcPr>
          <w:p w14:paraId="6CDCA477" w14:textId="77777777" w:rsidR="00851629" w:rsidRDefault="009F1CF6">
            <w:pPr>
              <w:spacing w:line="300" w:lineRule="exact"/>
              <w:jc w:val="right"/>
              <w:rPr>
                <w:rFonts w:ascii="方正书宋_GBK" w:eastAsia="方正书宋_GBK" w:hAnsi="Times New Roman" w:cs="Times New Roman"/>
                <w:b/>
                <w:szCs w:val="24"/>
              </w:rPr>
            </w:pPr>
            <w:r>
              <w:rPr>
                <w:rFonts w:ascii="方正书宋_GBK" w:eastAsia="方正书宋_GBK" w:hAnsi="Times New Roman" w:cs="Times New Roman" w:hint="eastAsia"/>
                <w:b/>
                <w:szCs w:val="24"/>
              </w:rPr>
              <w:t>5.00</w:t>
            </w:r>
          </w:p>
        </w:tc>
        <w:tc>
          <w:tcPr>
            <w:tcW w:w="319" w:type="pct"/>
            <w:shd w:val="clear" w:color="auto" w:fill="auto"/>
            <w:vAlign w:val="center"/>
          </w:tcPr>
          <w:p w14:paraId="679E51E7" w14:textId="77777777" w:rsidR="00851629" w:rsidRDefault="009F1CF6">
            <w:pPr>
              <w:spacing w:line="300" w:lineRule="exact"/>
              <w:jc w:val="right"/>
              <w:rPr>
                <w:rFonts w:ascii="方正书宋_GBK" w:eastAsia="方正书宋_GBK" w:hAnsi="Times New Roman" w:cs="Times New Roman"/>
                <w:b/>
                <w:szCs w:val="24"/>
              </w:rPr>
            </w:pPr>
            <w:r>
              <w:rPr>
                <w:rFonts w:ascii="方正书宋_GBK" w:eastAsia="方正书宋_GBK" w:hAnsi="Times New Roman" w:cs="Times New Roman" w:hint="eastAsia"/>
                <w:b/>
                <w:szCs w:val="24"/>
              </w:rPr>
              <w:t>0.07</w:t>
            </w:r>
          </w:p>
        </w:tc>
        <w:tc>
          <w:tcPr>
            <w:tcW w:w="317" w:type="pct"/>
            <w:shd w:val="clear" w:color="auto" w:fill="auto"/>
            <w:vAlign w:val="center"/>
          </w:tcPr>
          <w:p w14:paraId="3FB901AE" w14:textId="77777777" w:rsidR="00851629" w:rsidRDefault="009F1CF6">
            <w:pPr>
              <w:spacing w:line="300" w:lineRule="exact"/>
              <w:jc w:val="right"/>
              <w:rPr>
                <w:rFonts w:ascii="方正书宋_GBK" w:eastAsia="方正书宋_GBK" w:hAnsi="Times New Roman" w:cs="Times New Roman"/>
                <w:b/>
                <w:szCs w:val="24"/>
              </w:rPr>
            </w:pPr>
            <w:r>
              <w:rPr>
                <w:rFonts w:asciiTheme="minorEastAsia" w:hAnsiTheme="minorEastAsia" w:hint="eastAsia"/>
                <w:b/>
                <w:szCs w:val="21"/>
              </w:rPr>
              <w:t>0.35</w:t>
            </w:r>
          </w:p>
        </w:tc>
        <w:tc>
          <w:tcPr>
            <w:tcW w:w="317" w:type="pct"/>
            <w:shd w:val="clear" w:color="auto" w:fill="auto"/>
            <w:vAlign w:val="center"/>
          </w:tcPr>
          <w:p w14:paraId="3782463B" w14:textId="77777777" w:rsidR="00851629" w:rsidRDefault="009F1CF6">
            <w:pPr>
              <w:spacing w:line="300" w:lineRule="exact"/>
              <w:jc w:val="right"/>
              <w:rPr>
                <w:rFonts w:ascii="方正书宋_GBK" w:eastAsia="方正书宋_GBK" w:hAnsi="Times New Roman" w:cs="Times New Roman"/>
                <w:b/>
                <w:szCs w:val="24"/>
              </w:rPr>
            </w:pPr>
            <w:r>
              <w:rPr>
                <w:rFonts w:asciiTheme="minorEastAsia" w:hAnsiTheme="minorEastAsia" w:hint="eastAsia"/>
                <w:b/>
                <w:szCs w:val="21"/>
              </w:rPr>
              <w:t>0.35</w:t>
            </w:r>
          </w:p>
        </w:tc>
        <w:tc>
          <w:tcPr>
            <w:tcW w:w="317" w:type="pct"/>
            <w:shd w:val="clear" w:color="auto" w:fill="auto"/>
            <w:vAlign w:val="center"/>
          </w:tcPr>
          <w:p w14:paraId="1BCD0CFE" w14:textId="77777777" w:rsidR="00851629" w:rsidRDefault="009F1CF6">
            <w:pPr>
              <w:spacing w:line="300" w:lineRule="exact"/>
              <w:jc w:val="right"/>
              <w:rPr>
                <w:rFonts w:ascii="方正书宋_GBK" w:eastAsia="方正书宋_GBK" w:hAnsi="Times New Roman" w:cs="Times New Roman"/>
                <w:b/>
                <w:szCs w:val="24"/>
              </w:rPr>
            </w:pPr>
            <w:r>
              <w:rPr>
                <w:rFonts w:asciiTheme="minorEastAsia" w:hAnsiTheme="minorEastAsia" w:hint="eastAsia"/>
                <w:b/>
                <w:szCs w:val="21"/>
              </w:rPr>
              <w:t>0.35</w:t>
            </w:r>
          </w:p>
        </w:tc>
        <w:tc>
          <w:tcPr>
            <w:tcW w:w="289" w:type="pct"/>
            <w:shd w:val="clear" w:color="auto" w:fill="auto"/>
            <w:vAlign w:val="center"/>
          </w:tcPr>
          <w:p w14:paraId="247831A9" w14:textId="77777777" w:rsidR="00851629" w:rsidRDefault="00851629">
            <w:pPr>
              <w:spacing w:line="300" w:lineRule="exact"/>
              <w:jc w:val="right"/>
              <w:rPr>
                <w:rFonts w:ascii="方正书宋_GBK" w:eastAsia="方正书宋_GBK" w:hAnsi="Times New Roman" w:cs="Times New Roman"/>
                <w:b/>
                <w:szCs w:val="24"/>
              </w:rPr>
            </w:pPr>
          </w:p>
        </w:tc>
        <w:tc>
          <w:tcPr>
            <w:tcW w:w="311" w:type="pct"/>
            <w:shd w:val="clear" w:color="auto" w:fill="auto"/>
            <w:vAlign w:val="center"/>
          </w:tcPr>
          <w:p w14:paraId="3215DB84" w14:textId="77777777" w:rsidR="00851629" w:rsidRDefault="00851629">
            <w:pPr>
              <w:spacing w:line="300" w:lineRule="exact"/>
              <w:jc w:val="right"/>
              <w:rPr>
                <w:rFonts w:ascii="方正书宋_GBK" w:eastAsia="方正书宋_GBK" w:hAnsi="Times New Roman" w:cs="Times New Roman"/>
                <w:b/>
                <w:szCs w:val="24"/>
              </w:rPr>
            </w:pPr>
          </w:p>
        </w:tc>
        <w:tc>
          <w:tcPr>
            <w:tcW w:w="312" w:type="pct"/>
            <w:shd w:val="clear" w:color="auto" w:fill="auto"/>
            <w:vAlign w:val="center"/>
          </w:tcPr>
          <w:p w14:paraId="0B93167F" w14:textId="77777777" w:rsidR="00851629" w:rsidRDefault="00851629">
            <w:pPr>
              <w:spacing w:line="300" w:lineRule="exact"/>
              <w:jc w:val="right"/>
              <w:rPr>
                <w:rFonts w:ascii="方正书宋_GBK" w:eastAsia="方正书宋_GBK" w:hAnsi="Times New Roman" w:cs="Times New Roman"/>
                <w:b/>
                <w:szCs w:val="24"/>
              </w:rPr>
            </w:pPr>
          </w:p>
        </w:tc>
        <w:tc>
          <w:tcPr>
            <w:tcW w:w="173" w:type="pct"/>
            <w:shd w:val="clear" w:color="auto" w:fill="auto"/>
            <w:vAlign w:val="center"/>
          </w:tcPr>
          <w:p w14:paraId="24D2BAD0" w14:textId="77777777" w:rsidR="00851629" w:rsidRDefault="00851629">
            <w:pPr>
              <w:spacing w:line="300" w:lineRule="exact"/>
              <w:jc w:val="right"/>
              <w:rPr>
                <w:rFonts w:ascii="方正书宋_GBK" w:eastAsia="方正书宋_GBK" w:hAnsi="Times New Roman" w:cs="Times New Roman"/>
                <w:b/>
                <w:szCs w:val="24"/>
              </w:rPr>
            </w:pPr>
          </w:p>
        </w:tc>
      </w:tr>
    </w:tbl>
    <w:p w14:paraId="43DAD065" w14:textId="77777777" w:rsidR="00851629" w:rsidRDefault="009F1CF6">
      <w:pPr>
        <w:ind w:firstLineChars="200" w:firstLine="640"/>
        <w:rPr>
          <w:rFonts w:ascii="黑体" w:eastAsia="黑体" w:hAnsi="黑体" w:cs="Times New Roman"/>
          <w:sz w:val="32"/>
          <w:szCs w:val="32"/>
        </w:rPr>
      </w:pPr>
      <w:r>
        <w:rPr>
          <w:rFonts w:ascii="黑体" w:eastAsia="黑体" w:hAnsi="黑体" w:cs="Times New Roman" w:hint="eastAsia"/>
          <w:sz w:val="32"/>
          <w:szCs w:val="32"/>
        </w:rPr>
        <w:t>七、国有资产信息</w:t>
      </w:r>
    </w:p>
    <w:p w14:paraId="3C7986E9" w14:textId="3C7EE28D" w:rsidR="00851629" w:rsidRDefault="009F1CF6">
      <w:pPr>
        <w:ind w:firstLineChars="200" w:firstLine="640"/>
        <w:rPr>
          <w:rFonts w:ascii="仿宋_GB2312" w:eastAsia="仿宋_GB2312" w:hAnsi="Times New Roman" w:cs="Times New Roman"/>
          <w:color w:val="000000" w:themeColor="text1"/>
          <w:sz w:val="32"/>
          <w:szCs w:val="32"/>
        </w:rPr>
      </w:pPr>
      <w:r>
        <w:rPr>
          <w:rFonts w:ascii="仿宋_GB2312" w:eastAsia="仿宋_GB2312" w:hAnsi="黑体" w:cs="Times New Roman" w:hint="eastAsia"/>
          <w:sz w:val="32"/>
          <w:szCs w:val="32"/>
        </w:rPr>
        <w:t>霸州市司法</w:t>
      </w:r>
      <w:proofErr w:type="gramStart"/>
      <w:r>
        <w:rPr>
          <w:rFonts w:ascii="仿宋_GB2312" w:eastAsia="仿宋_GB2312" w:hAnsi="黑体" w:cs="Times New Roman" w:hint="eastAsia"/>
          <w:sz w:val="32"/>
          <w:szCs w:val="32"/>
        </w:rPr>
        <w:t>局上年</w:t>
      </w:r>
      <w:proofErr w:type="gramEnd"/>
      <w:r>
        <w:rPr>
          <w:rFonts w:ascii="仿宋_GB2312" w:eastAsia="仿宋_GB2312" w:hAnsi="黑体" w:cs="Times New Roman" w:hint="eastAsia"/>
          <w:sz w:val="32"/>
          <w:szCs w:val="32"/>
        </w:rPr>
        <w:t>末固定资产金额为</w:t>
      </w:r>
      <w:r>
        <w:rPr>
          <w:rFonts w:ascii="仿宋_GB2312" w:eastAsia="仿宋_GB2312" w:hAnsi="黑体" w:cs="Times New Roman" w:hint="eastAsia"/>
          <w:sz w:val="32"/>
          <w:szCs w:val="32"/>
        </w:rPr>
        <w:t>280.10</w:t>
      </w:r>
      <w:r>
        <w:rPr>
          <w:rFonts w:ascii="仿宋_GB2312" w:eastAsia="仿宋_GB2312" w:hAnsi="黑体" w:cs="Times New Roman" w:hint="eastAsia"/>
          <w:sz w:val="32"/>
          <w:szCs w:val="32"/>
        </w:rPr>
        <w:t>万元（详见下表）。</w:t>
      </w:r>
      <w:r>
        <w:rPr>
          <w:rFonts w:ascii="仿宋_GB2312" w:eastAsia="仿宋_GB2312" w:hAnsi="黑体" w:cs="Times New Roman" w:hint="eastAsia"/>
          <w:b/>
          <w:color w:val="000000" w:themeColor="text1"/>
          <w:sz w:val="32"/>
          <w:szCs w:val="32"/>
        </w:rPr>
        <w:t>本年度各单位（处室）拟购置</w:t>
      </w:r>
      <w:r>
        <w:rPr>
          <w:rFonts w:ascii="仿宋_GB2312" w:eastAsia="仿宋_GB2312" w:hAnsi="黑体" w:cs="Times New Roman" w:hint="eastAsia"/>
          <w:b/>
          <w:color w:val="000000" w:themeColor="text1"/>
          <w:sz w:val="32"/>
          <w:szCs w:val="32"/>
        </w:rPr>
        <w:lastRenderedPageBreak/>
        <w:t>固定资产总额</w:t>
      </w:r>
      <w:r>
        <w:rPr>
          <w:rFonts w:ascii="仿宋_GB2312" w:eastAsia="仿宋_GB2312" w:hAnsi="黑体" w:cs="Times New Roman"/>
          <w:b/>
          <w:color w:val="000000" w:themeColor="text1"/>
          <w:sz w:val="32"/>
          <w:szCs w:val="32"/>
        </w:rPr>
        <w:t>为25.66</w:t>
      </w:r>
      <w:r>
        <w:rPr>
          <w:rFonts w:ascii="仿宋_GB2312" w:eastAsia="仿宋_GB2312" w:hAnsi="黑体" w:cs="Times New Roman"/>
          <w:b/>
          <w:color w:val="000000" w:themeColor="text1"/>
          <w:sz w:val="32"/>
          <w:szCs w:val="32"/>
        </w:rPr>
        <w:t>万元</w:t>
      </w:r>
      <w:r>
        <w:rPr>
          <w:rFonts w:ascii="仿宋_GB2312" w:eastAsia="仿宋_GB2312" w:hAnsi="黑体" w:cs="Times New Roman" w:hint="eastAsia"/>
          <w:b/>
          <w:color w:val="000000" w:themeColor="text1"/>
          <w:sz w:val="32"/>
          <w:szCs w:val="32"/>
        </w:rPr>
        <w:t>，主要为计算机设备、打印设备、空调、办公家具、宣传栏等，已列入政府采购预算，详见政府采购</w:t>
      </w:r>
      <w:r>
        <w:rPr>
          <w:rFonts w:ascii="仿宋_GB2312" w:eastAsia="仿宋_GB2312" w:hAnsi="黑体" w:cs="Times New Roman"/>
          <w:b/>
          <w:color w:val="000000" w:themeColor="text1"/>
          <w:sz w:val="32"/>
          <w:szCs w:val="32"/>
        </w:rPr>
        <w:t>预算表</w:t>
      </w:r>
      <w:r>
        <w:rPr>
          <w:rFonts w:ascii="仿宋_GB2312" w:eastAsia="仿宋_GB2312" w:hAnsi="黑体" w:cs="Times New Roman" w:hint="eastAsia"/>
          <w:b/>
          <w:color w:val="000000" w:themeColor="text1"/>
          <w:sz w:val="32"/>
          <w:szCs w:val="32"/>
        </w:rPr>
        <w:t>。</w:t>
      </w:r>
    </w:p>
    <w:tbl>
      <w:tblPr>
        <w:tblW w:w="13482" w:type="dxa"/>
        <w:tblInd w:w="93" w:type="dxa"/>
        <w:tblLook w:val="04A0" w:firstRow="1" w:lastRow="0" w:firstColumn="1" w:lastColumn="0" w:noHBand="0" w:noVBand="1"/>
      </w:tblPr>
      <w:tblGrid>
        <w:gridCol w:w="5224"/>
        <w:gridCol w:w="3155"/>
        <w:gridCol w:w="5103"/>
      </w:tblGrid>
      <w:tr w:rsidR="00851629" w14:paraId="3713BB0D" w14:textId="77777777">
        <w:trPr>
          <w:trHeight w:val="705"/>
        </w:trPr>
        <w:tc>
          <w:tcPr>
            <w:tcW w:w="13482" w:type="dxa"/>
            <w:gridSpan w:val="3"/>
            <w:tcBorders>
              <w:top w:val="nil"/>
              <w:left w:val="nil"/>
              <w:bottom w:val="nil"/>
              <w:right w:val="nil"/>
            </w:tcBorders>
            <w:shd w:val="clear" w:color="auto" w:fill="auto"/>
            <w:noWrap/>
            <w:vAlign w:val="center"/>
          </w:tcPr>
          <w:p w14:paraId="1D3978C8" w14:textId="77777777" w:rsidR="00851629" w:rsidRDefault="00851629">
            <w:pPr>
              <w:widowControl/>
              <w:jc w:val="center"/>
              <w:rPr>
                <w:rFonts w:ascii="宋体" w:eastAsia="宋体" w:hAnsi="宋体" w:cs="宋体"/>
                <w:b/>
                <w:bCs/>
                <w:kern w:val="0"/>
                <w:sz w:val="32"/>
                <w:szCs w:val="32"/>
              </w:rPr>
            </w:pPr>
          </w:p>
          <w:p w14:paraId="40DB45DB" w14:textId="77777777" w:rsidR="00851629" w:rsidRDefault="009F1CF6">
            <w:pPr>
              <w:widowControl/>
              <w:jc w:val="center"/>
              <w:rPr>
                <w:rFonts w:ascii="宋体" w:eastAsia="宋体" w:hAnsi="宋体" w:cs="宋体"/>
                <w:b/>
                <w:bCs/>
                <w:kern w:val="0"/>
                <w:sz w:val="32"/>
                <w:szCs w:val="32"/>
              </w:rPr>
            </w:pPr>
            <w:r>
              <w:rPr>
                <w:rFonts w:ascii="宋体" w:eastAsia="宋体" w:hAnsi="宋体" w:cs="宋体" w:hint="eastAsia"/>
                <w:b/>
                <w:bCs/>
                <w:kern w:val="0"/>
                <w:sz w:val="32"/>
                <w:szCs w:val="32"/>
              </w:rPr>
              <w:t>霸州市司法局部门固定资产占用情况表</w:t>
            </w:r>
          </w:p>
        </w:tc>
      </w:tr>
      <w:tr w:rsidR="00851629" w14:paraId="2973F5F2" w14:textId="77777777">
        <w:trPr>
          <w:trHeight w:val="510"/>
        </w:trPr>
        <w:tc>
          <w:tcPr>
            <w:tcW w:w="8379" w:type="dxa"/>
            <w:gridSpan w:val="2"/>
            <w:tcBorders>
              <w:top w:val="nil"/>
              <w:left w:val="nil"/>
              <w:bottom w:val="nil"/>
              <w:right w:val="nil"/>
            </w:tcBorders>
            <w:shd w:val="clear" w:color="auto" w:fill="auto"/>
            <w:noWrap/>
            <w:vAlign w:val="center"/>
          </w:tcPr>
          <w:p w14:paraId="0AFBA90F" w14:textId="77777777" w:rsidR="00851629" w:rsidRDefault="009F1CF6">
            <w:pPr>
              <w:widowControl/>
              <w:jc w:val="left"/>
              <w:rPr>
                <w:rFonts w:ascii="宋体" w:eastAsia="宋体" w:hAnsi="宋体" w:cs="宋体"/>
                <w:kern w:val="0"/>
                <w:sz w:val="22"/>
              </w:rPr>
            </w:pPr>
            <w:r>
              <w:rPr>
                <w:rFonts w:ascii="宋体" w:eastAsia="宋体" w:hAnsi="宋体" w:cs="宋体" w:hint="eastAsia"/>
                <w:kern w:val="0"/>
                <w:sz w:val="22"/>
              </w:rPr>
              <w:t>编制部门：</w:t>
            </w:r>
            <w:r>
              <w:rPr>
                <w:rFonts w:ascii="宋体" w:eastAsia="宋体" w:hAnsi="宋体" w:cs="宋体" w:hint="eastAsia"/>
                <w:kern w:val="0"/>
                <w:sz w:val="22"/>
              </w:rPr>
              <w:t>406</w:t>
            </w:r>
            <w:r>
              <w:rPr>
                <w:rFonts w:ascii="宋体" w:eastAsia="宋体" w:hAnsi="宋体" w:cs="宋体" w:hint="eastAsia"/>
                <w:kern w:val="0"/>
                <w:sz w:val="22"/>
              </w:rPr>
              <w:t>霸州市司法局</w:t>
            </w:r>
          </w:p>
        </w:tc>
        <w:tc>
          <w:tcPr>
            <w:tcW w:w="5103" w:type="dxa"/>
            <w:tcBorders>
              <w:top w:val="nil"/>
              <w:left w:val="nil"/>
              <w:bottom w:val="nil"/>
              <w:right w:val="nil"/>
            </w:tcBorders>
            <w:shd w:val="clear" w:color="auto" w:fill="auto"/>
            <w:noWrap/>
            <w:vAlign w:val="center"/>
          </w:tcPr>
          <w:p w14:paraId="739154ED" w14:textId="77777777" w:rsidR="00851629" w:rsidRDefault="009F1CF6">
            <w:pPr>
              <w:widowControl/>
              <w:ind w:firstLineChars="750" w:firstLine="1650"/>
              <w:jc w:val="left"/>
              <w:rPr>
                <w:rFonts w:ascii="宋体" w:eastAsia="宋体" w:hAnsi="宋体" w:cs="宋体"/>
                <w:kern w:val="0"/>
                <w:sz w:val="22"/>
              </w:rPr>
            </w:pPr>
            <w:r>
              <w:rPr>
                <w:rFonts w:ascii="宋体" w:eastAsia="宋体" w:hAnsi="宋体" w:cs="宋体" w:hint="eastAsia"/>
                <w:kern w:val="0"/>
                <w:sz w:val="22"/>
              </w:rPr>
              <w:t>截止时间：</w:t>
            </w:r>
            <w:r>
              <w:rPr>
                <w:rFonts w:ascii="宋体" w:eastAsia="宋体" w:hAnsi="宋体" w:cs="宋体" w:hint="eastAsia"/>
                <w:kern w:val="0"/>
                <w:sz w:val="22"/>
              </w:rPr>
              <w:t>201</w:t>
            </w:r>
            <w:r>
              <w:rPr>
                <w:rFonts w:ascii="宋体" w:eastAsia="宋体" w:hAnsi="宋体" w:cs="宋体"/>
                <w:kern w:val="0"/>
                <w:sz w:val="22"/>
              </w:rPr>
              <w:t>9</w:t>
            </w:r>
            <w:r>
              <w:rPr>
                <w:rFonts w:ascii="宋体" w:eastAsia="宋体" w:hAnsi="宋体" w:cs="宋体" w:hint="eastAsia"/>
                <w:kern w:val="0"/>
                <w:sz w:val="22"/>
              </w:rPr>
              <w:t>年</w:t>
            </w:r>
            <w:r>
              <w:rPr>
                <w:rFonts w:ascii="宋体" w:eastAsia="宋体" w:hAnsi="宋体" w:cs="宋体" w:hint="eastAsia"/>
                <w:kern w:val="0"/>
                <w:sz w:val="22"/>
              </w:rPr>
              <w:t>12</w:t>
            </w:r>
            <w:r>
              <w:rPr>
                <w:rFonts w:ascii="宋体" w:eastAsia="宋体" w:hAnsi="宋体" w:cs="宋体" w:hint="eastAsia"/>
                <w:kern w:val="0"/>
                <w:sz w:val="22"/>
              </w:rPr>
              <w:t>月</w:t>
            </w:r>
            <w:r>
              <w:rPr>
                <w:rFonts w:ascii="宋体" w:eastAsia="宋体" w:hAnsi="宋体" w:cs="宋体" w:hint="eastAsia"/>
                <w:kern w:val="0"/>
                <w:sz w:val="22"/>
              </w:rPr>
              <w:t>31</w:t>
            </w:r>
            <w:r>
              <w:rPr>
                <w:rFonts w:ascii="宋体" w:eastAsia="宋体" w:hAnsi="宋体" w:cs="宋体" w:hint="eastAsia"/>
                <w:kern w:val="0"/>
                <w:sz w:val="22"/>
              </w:rPr>
              <w:t>日</w:t>
            </w:r>
            <w:r>
              <w:rPr>
                <w:rFonts w:ascii="宋体" w:eastAsia="宋体" w:hAnsi="宋体" w:cs="宋体" w:hint="eastAsia"/>
                <w:kern w:val="0"/>
                <w:sz w:val="22"/>
              </w:rPr>
              <w:t xml:space="preserve">  </w:t>
            </w:r>
          </w:p>
        </w:tc>
      </w:tr>
      <w:tr w:rsidR="00851629" w14:paraId="3E309390" w14:textId="77777777">
        <w:trPr>
          <w:trHeight w:val="478"/>
        </w:trPr>
        <w:tc>
          <w:tcPr>
            <w:tcW w:w="52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AF037A" w14:textId="77777777" w:rsidR="00851629" w:rsidRDefault="009F1CF6">
            <w:pPr>
              <w:widowControl/>
              <w:jc w:val="center"/>
              <w:rPr>
                <w:rFonts w:ascii="宋体" w:eastAsia="宋体" w:hAnsi="宋体" w:cs="宋体"/>
                <w:b/>
                <w:bCs/>
                <w:kern w:val="0"/>
                <w:sz w:val="22"/>
              </w:rPr>
            </w:pPr>
            <w:r>
              <w:rPr>
                <w:rFonts w:ascii="宋体" w:eastAsia="宋体" w:hAnsi="宋体" w:cs="宋体" w:hint="eastAsia"/>
                <w:b/>
                <w:bCs/>
                <w:kern w:val="0"/>
                <w:sz w:val="22"/>
              </w:rPr>
              <w:t>项</w:t>
            </w:r>
            <w:r>
              <w:rPr>
                <w:rFonts w:ascii="宋体" w:eastAsia="宋体" w:hAnsi="宋体" w:cs="宋体" w:hint="eastAsia"/>
                <w:b/>
                <w:bCs/>
                <w:kern w:val="0"/>
                <w:sz w:val="22"/>
              </w:rPr>
              <w:t xml:space="preserve">   </w:t>
            </w:r>
            <w:r>
              <w:rPr>
                <w:rFonts w:ascii="宋体" w:eastAsia="宋体" w:hAnsi="宋体" w:cs="宋体" w:hint="eastAsia"/>
                <w:b/>
                <w:bCs/>
                <w:kern w:val="0"/>
                <w:sz w:val="22"/>
              </w:rPr>
              <w:t>目</w:t>
            </w:r>
          </w:p>
        </w:tc>
        <w:tc>
          <w:tcPr>
            <w:tcW w:w="3155" w:type="dxa"/>
            <w:tcBorders>
              <w:top w:val="single" w:sz="4" w:space="0" w:color="auto"/>
              <w:left w:val="nil"/>
              <w:bottom w:val="single" w:sz="4" w:space="0" w:color="auto"/>
              <w:right w:val="single" w:sz="4" w:space="0" w:color="auto"/>
            </w:tcBorders>
            <w:shd w:val="clear" w:color="auto" w:fill="auto"/>
            <w:noWrap/>
            <w:vAlign w:val="center"/>
          </w:tcPr>
          <w:p w14:paraId="352552DC" w14:textId="77777777" w:rsidR="00851629" w:rsidRDefault="009F1CF6">
            <w:pPr>
              <w:widowControl/>
              <w:jc w:val="center"/>
              <w:rPr>
                <w:rFonts w:ascii="宋体" w:eastAsia="宋体" w:hAnsi="宋体" w:cs="宋体"/>
                <w:b/>
                <w:bCs/>
                <w:kern w:val="0"/>
                <w:sz w:val="22"/>
              </w:rPr>
            </w:pPr>
            <w:r>
              <w:rPr>
                <w:rFonts w:ascii="宋体" w:eastAsia="宋体" w:hAnsi="宋体" w:cs="宋体" w:hint="eastAsia"/>
                <w:b/>
                <w:bCs/>
                <w:kern w:val="0"/>
                <w:sz w:val="22"/>
              </w:rPr>
              <w:t>数量</w:t>
            </w:r>
          </w:p>
        </w:tc>
        <w:tc>
          <w:tcPr>
            <w:tcW w:w="5103" w:type="dxa"/>
            <w:tcBorders>
              <w:top w:val="single" w:sz="4" w:space="0" w:color="auto"/>
              <w:left w:val="nil"/>
              <w:bottom w:val="single" w:sz="4" w:space="0" w:color="auto"/>
              <w:right w:val="single" w:sz="4" w:space="0" w:color="auto"/>
            </w:tcBorders>
            <w:shd w:val="clear" w:color="auto" w:fill="auto"/>
            <w:noWrap/>
            <w:vAlign w:val="center"/>
          </w:tcPr>
          <w:p w14:paraId="73E89F34" w14:textId="77777777" w:rsidR="00851629" w:rsidRDefault="009F1CF6">
            <w:pPr>
              <w:widowControl/>
              <w:jc w:val="center"/>
              <w:rPr>
                <w:rFonts w:ascii="宋体" w:eastAsia="宋体" w:hAnsi="宋体" w:cs="宋体"/>
                <w:b/>
                <w:bCs/>
                <w:kern w:val="0"/>
                <w:sz w:val="22"/>
              </w:rPr>
            </w:pPr>
            <w:r>
              <w:rPr>
                <w:rFonts w:ascii="宋体" w:eastAsia="宋体" w:hAnsi="宋体" w:cs="宋体" w:hint="eastAsia"/>
                <w:b/>
                <w:bCs/>
                <w:kern w:val="0"/>
                <w:sz w:val="22"/>
              </w:rPr>
              <w:t>价值（金额单位：万元）</w:t>
            </w:r>
          </w:p>
        </w:tc>
      </w:tr>
      <w:tr w:rsidR="00851629" w14:paraId="6201624D" w14:textId="77777777">
        <w:trPr>
          <w:trHeight w:val="543"/>
        </w:trPr>
        <w:tc>
          <w:tcPr>
            <w:tcW w:w="5224" w:type="dxa"/>
            <w:tcBorders>
              <w:top w:val="nil"/>
              <w:left w:val="single" w:sz="4" w:space="0" w:color="auto"/>
              <w:bottom w:val="single" w:sz="4" w:space="0" w:color="auto"/>
              <w:right w:val="single" w:sz="4" w:space="0" w:color="auto"/>
            </w:tcBorders>
            <w:shd w:val="clear" w:color="auto" w:fill="auto"/>
            <w:noWrap/>
            <w:vAlign w:val="center"/>
          </w:tcPr>
          <w:p w14:paraId="6899D6F3" w14:textId="77777777" w:rsidR="00851629" w:rsidRDefault="009F1CF6">
            <w:pPr>
              <w:widowControl/>
              <w:jc w:val="center"/>
              <w:rPr>
                <w:rFonts w:ascii="宋体" w:eastAsia="宋体" w:hAnsi="宋体" w:cs="宋体"/>
                <w:kern w:val="0"/>
                <w:sz w:val="22"/>
              </w:rPr>
            </w:pPr>
            <w:r>
              <w:rPr>
                <w:rFonts w:ascii="宋体" w:eastAsia="宋体" w:hAnsi="宋体" w:cs="宋体" w:hint="eastAsia"/>
                <w:kern w:val="0"/>
                <w:sz w:val="22"/>
              </w:rPr>
              <w:t>资产总额</w:t>
            </w:r>
          </w:p>
        </w:tc>
        <w:tc>
          <w:tcPr>
            <w:tcW w:w="3155" w:type="dxa"/>
            <w:tcBorders>
              <w:top w:val="nil"/>
              <w:left w:val="nil"/>
              <w:bottom w:val="single" w:sz="4" w:space="0" w:color="auto"/>
              <w:right w:val="single" w:sz="4" w:space="0" w:color="auto"/>
            </w:tcBorders>
            <w:shd w:val="clear" w:color="auto" w:fill="auto"/>
            <w:noWrap/>
            <w:vAlign w:val="center"/>
          </w:tcPr>
          <w:p w14:paraId="70D807BC" w14:textId="77777777" w:rsidR="00851629" w:rsidRDefault="009F1CF6">
            <w:pPr>
              <w:widowControl/>
              <w:jc w:val="center"/>
              <w:rPr>
                <w:rFonts w:ascii="宋体" w:eastAsia="宋体" w:hAnsi="宋体" w:cs="宋体"/>
                <w:kern w:val="0"/>
                <w:sz w:val="22"/>
              </w:rPr>
            </w:pPr>
            <w:r>
              <w:rPr>
                <w:rFonts w:ascii="宋体" w:eastAsia="宋体" w:hAnsi="宋体" w:cs="宋体" w:hint="eastAsia"/>
                <w:kern w:val="0"/>
                <w:sz w:val="22"/>
              </w:rPr>
              <w:t>——</w:t>
            </w:r>
          </w:p>
        </w:tc>
        <w:tc>
          <w:tcPr>
            <w:tcW w:w="5103" w:type="dxa"/>
            <w:tcBorders>
              <w:top w:val="nil"/>
              <w:left w:val="nil"/>
              <w:bottom w:val="single" w:sz="4" w:space="0" w:color="auto"/>
              <w:right w:val="single" w:sz="4" w:space="0" w:color="auto"/>
            </w:tcBorders>
            <w:shd w:val="clear" w:color="auto" w:fill="auto"/>
            <w:noWrap/>
            <w:vAlign w:val="center"/>
          </w:tcPr>
          <w:p w14:paraId="2AADA0DF" w14:textId="77777777" w:rsidR="00851629" w:rsidRDefault="009F1CF6">
            <w:pPr>
              <w:widowControl/>
              <w:jc w:val="center"/>
              <w:rPr>
                <w:rFonts w:ascii="宋体" w:eastAsia="宋体" w:hAnsi="宋体" w:cs="宋体"/>
                <w:kern w:val="0"/>
                <w:sz w:val="22"/>
              </w:rPr>
            </w:pPr>
            <w:r>
              <w:rPr>
                <w:rFonts w:ascii="宋体" w:eastAsia="宋体" w:hAnsi="宋体" w:cs="宋体" w:hint="eastAsia"/>
                <w:kern w:val="0"/>
                <w:sz w:val="22"/>
              </w:rPr>
              <w:t>280.1</w:t>
            </w:r>
          </w:p>
        </w:tc>
      </w:tr>
      <w:tr w:rsidR="00851629" w14:paraId="49EEC021" w14:textId="77777777">
        <w:trPr>
          <w:trHeight w:val="578"/>
        </w:trPr>
        <w:tc>
          <w:tcPr>
            <w:tcW w:w="5224" w:type="dxa"/>
            <w:tcBorders>
              <w:top w:val="nil"/>
              <w:left w:val="single" w:sz="4" w:space="0" w:color="auto"/>
              <w:bottom w:val="single" w:sz="4" w:space="0" w:color="auto"/>
              <w:right w:val="single" w:sz="4" w:space="0" w:color="auto"/>
            </w:tcBorders>
            <w:shd w:val="clear" w:color="auto" w:fill="auto"/>
            <w:noWrap/>
            <w:vAlign w:val="center"/>
          </w:tcPr>
          <w:p w14:paraId="6A251543" w14:textId="77777777" w:rsidR="00851629" w:rsidRDefault="009F1CF6">
            <w:pPr>
              <w:widowControl/>
              <w:jc w:val="left"/>
              <w:rPr>
                <w:rFonts w:ascii="宋体" w:eastAsia="宋体" w:hAnsi="宋体" w:cs="宋体"/>
                <w:kern w:val="0"/>
                <w:sz w:val="22"/>
              </w:rPr>
            </w:pPr>
            <w:r>
              <w:rPr>
                <w:rFonts w:ascii="宋体" w:eastAsia="宋体" w:hAnsi="宋体" w:cs="宋体" w:hint="eastAsia"/>
                <w:kern w:val="0"/>
                <w:sz w:val="22"/>
              </w:rPr>
              <w:t>1</w:t>
            </w:r>
            <w:r>
              <w:rPr>
                <w:rFonts w:ascii="宋体" w:eastAsia="宋体" w:hAnsi="宋体" w:cs="宋体" w:hint="eastAsia"/>
                <w:kern w:val="0"/>
                <w:sz w:val="22"/>
              </w:rPr>
              <w:t>、房屋（平方米）</w:t>
            </w:r>
          </w:p>
        </w:tc>
        <w:tc>
          <w:tcPr>
            <w:tcW w:w="3155" w:type="dxa"/>
            <w:tcBorders>
              <w:top w:val="nil"/>
              <w:left w:val="nil"/>
              <w:bottom w:val="single" w:sz="4" w:space="0" w:color="auto"/>
              <w:right w:val="single" w:sz="4" w:space="0" w:color="auto"/>
            </w:tcBorders>
            <w:shd w:val="clear" w:color="auto" w:fill="auto"/>
            <w:noWrap/>
            <w:vAlign w:val="center"/>
          </w:tcPr>
          <w:p w14:paraId="2BAD9DC2" w14:textId="77777777" w:rsidR="00851629" w:rsidRDefault="00851629">
            <w:pPr>
              <w:widowControl/>
              <w:jc w:val="center"/>
              <w:rPr>
                <w:rFonts w:ascii="宋体" w:eastAsia="宋体" w:hAnsi="宋体" w:cs="宋体"/>
                <w:kern w:val="0"/>
                <w:sz w:val="22"/>
              </w:rPr>
            </w:pPr>
          </w:p>
        </w:tc>
        <w:tc>
          <w:tcPr>
            <w:tcW w:w="5103" w:type="dxa"/>
            <w:tcBorders>
              <w:top w:val="nil"/>
              <w:left w:val="nil"/>
              <w:bottom w:val="single" w:sz="4" w:space="0" w:color="auto"/>
              <w:right w:val="single" w:sz="4" w:space="0" w:color="auto"/>
            </w:tcBorders>
            <w:shd w:val="clear" w:color="auto" w:fill="auto"/>
            <w:noWrap/>
            <w:vAlign w:val="center"/>
          </w:tcPr>
          <w:p w14:paraId="3E89DCF7" w14:textId="77777777" w:rsidR="00851629" w:rsidRDefault="00851629">
            <w:pPr>
              <w:widowControl/>
              <w:jc w:val="center"/>
              <w:rPr>
                <w:rFonts w:ascii="宋体" w:eastAsia="宋体" w:hAnsi="宋体" w:cs="宋体"/>
                <w:kern w:val="0"/>
                <w:sz w:val="22"/>
              </w:rPr>
            </w:pPr>
          </w:p>
        </w:tc>
      </w:tr>
      <w:tr w:rsidR="00851629" w14:paraId="77769C66" w14:textId="77777777">
        <w:trPr>
          <w:trHeight w:val="543"/>
        </w:trPr>
        <w:tc>
          <w:tcPr>
            <w:tcW w:w="5224" w:type="dxa"/>
            <w:tcBorders>
              <w:top w:val="nil"/>
              <w:left w:val="single" w:sz="4" w:space="0" w:color="auto"/>
              <w:bottom w:val="single" w:sz="4" w:space="0" w:color="auto"/>
              <w:right w:val="single" w:sz="4" w:space="0" w:color="auto"/>
            </w:tcBorders>
            <w:shd w:val="clear" w:color="auto" w:fill="auto"/>
            <w:noWrap/>
            <w:vAlign w:val="center"/>
          </w:tcPr>
          <w:p w14:paraId="674D8801" w14:textId="77777777" w:rsidR="00851629" w:rsidRDefault="009F1CF6">
            <w:pPr>
              <w:widowControl/>
              <w:jc w:val="lef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其中：办公用房（平方米）</w:t>
            </w:r>
          </w:p>
        </w:tc>
        <w:tc>
          <w:tcPr>
            <w:tcW w:w="3155" w:type="dxa"/>
            <w:tcBorders>
              <w:top w:val="nil"/>
              <w:left w:val="nil"/>
              <w:bottom w:val="single" w:sz="4" w:space="0" w:color="auto"/>
              <w:right w:val="single" w:sz="4" w:space="0" w:color="auto"/>
            </w:tcBorders>
            <w:shd w:val="clear" w:color="auto" w:fill="auto"/>
            <w:noWrap/>
            <w:vAlign w:val="center"/>
          </w:tcPr>
          <w:p w14:paraId="24677C49" w14:textId="77777777" w:rsidR="00851629" w:rsidRDefault="00851629">
            <w:pPr>
              <w:widowControl/>
              <w:jc w:val="center"/>
              <w:rPr>
                <w:rFonts w:ascii="宋体" w:eastAsia="宋体" w:hAnsi="宋体" w:cs="宋体"/>
                <w:kern w:val="0"/>
                <w:sz w:val="22"/>
              </w:rPr>
            </w:pPr>
          </w:p>
        </w:tc>
        <w:tc>
          <w:tcPr>
            <w:tcW w:w="5103" w:type="dxa"/>
            <w:tcBorders>
              <w:top w:val="nil"/>
              <w:left w:val="nil"/>
              <w:bottom w:val="single" w:sz="4" w:space="0" w:color="auto"/>
              <w:right w:val="single" w:sz="4" w:space="0" w:color="auto"/>
            </w:tcBorders>
            <w:shd w:val="clear" w:color="auto" w:fill="auto"/>
            <w:noWrap/>
            <w:vAlign w:val="center"/>
          </w:tcPr>
          <w:p w14:paraId="3117C1E8" w14:textId="77777777" w:rsidR="00851629" w:rsidRDefault="00851629">
            <w:pPr>
              <w:widowControl/>
              <w:jc w:val="center"/>
              <w:rPr>
                <w:rFonts w:ascii="宋体" w:eastAsia="宋体" w:hAnsi="宋体" w:cs="宋体"/>
                <w:kern w:val="0"/>
                <w:sz w:val="22"/>
              </w:rPr>
            </w:pPr>
          </w:p>
        </w:tc>
      </w:tr>
      <w:tr w:rsidR="00851629" w14:paraId="2B539EB8" w14:textId="77777777">
        <w:trPr>
          <w:trHeight w:val="566"/>
        </w:trPr>
        <w:tc>
          <w:tcPr>
            <w:tcW w:w="5224" w:type="dxa"/>
            <w:tcBorders>
              <w:top w:val="nil"/>
              <w:left w:val="single" w:sz="4" w:space="0" w:color="auto"/>
              <w:bottom w:val="single" w:sz="4" w:space="0" w:color="auto"/>
              <w:right w:val="single" w:sz="4" w:space="0" w:color="auto"/>
            </w:tcBorders>
            <w:shd w:val="clear" w:color="auto" w:fill="auto"/>
            <w:noWrap/>
            <w:vAlign w:val="center"/>
          </w:tcPr>
          <w:p w14:paraId="1C5ADAF6" w14:textId="77777777" w:rsidR="00851629" w:rsidRDefault="009F1CF6">
            <w:pPr>
              <w:widowControl/>
              <w:jc w:val="left"/>
              <w:rPr>
                <w:rFonts w:ascii="宋体" w:eastAsia="宋体" w:hAnsi="宋体" w:cs="宋体"/>
                <w:kern w:val="0"/>
                <w:sz w:val="22"/>
              </w:rPr>
            </w:pPr>
            <w:r>
              <w:rPr>
                <w:rFonts w:ascii="宋体" w:eastAsia="宋体" w:hAnsi="宋体" w:cs="宋体" w:hint="eastAsia"/>
                <w:kern w:val="0"/>
                <w:sz w:val="22"/>
              </w:rPr>
              <w:t>2</w:t>
            </w:r>
            <w:r>
              <w:rPr>
                <w:rFonts w:ascii="宋体" w:eastAsia="宋体" w:hAnsi="宋体" w:cs="宋体" w:hint="eastAsia"/>
                <w:kern w:val="0"/>
                <w:sz w:val="22"/>
              </w:rPr>
              <w:t>、车辆（台、辆）</w:t>
            </w:r>
          </w:p>
        </w:tc>
        <w:tc>
          <w:tcPr>
            <w:tcW w:w="3155" w:type="dxa"/>
            <w:tcBorders>
              <w:top w:val="nil"/>
              <w:left w:val="nil"/>
              <w:bottom w:val="single" w:sz="4" w:space="0" w:color="auto"/>
              <w:right w:val="single" w:sz="4" w:space="0" w:color="auto"/>
            </w:tcBorders>
            <w:shd w:val="clear" w:color="auto" w:fill="auto"/>
            <w:noWrap/>
            <w:vAlign w:val="center"/>
          </w:tcPr>
          <w:p w14:paraId="648EC40A" w14:textId="77777777" w:rsidR="00851629" w:rsidRDefault="009F1CF6">
            <w:pPr>
              <w:widowControl/>
              <w:jc w:val="center"/>
              <w:rPr>
                <w:rFonts w:ascii="宋体" w:eastAsia="宋体" w:hAnsi="宋体" w:cs="宋体"/>
                <w:kern w:val="0"/>
                <w:sz w:val="22"/>
              </w:rPr>
            </w:pPr>
            <w:r>
              <w:rPr>
                <w:rFonts w:ascii="宋体" w:eastAsia="宋体" w:hAnsi="宋体" w:cs="宋体" w:hint="eastAsia"/>
                <w:kern w:val="0"/>
                <w:sz w:val="22"/>
              </w:rPr>
              <w:t>13</w:t>
            </w:r>
          </w:p>
        </w:tc>
        <w:tc>
          <w:tcPr>
            <w:tcW w:w="5103" w:type="dxa"/>
            <w:tcBorders>
              <w:top w:val="nil"/>
              <w:left w:val="nil"/>
              <w:bottom w:val="single" w:sz="4" w:space="0" w:color="auto"/>
              <w:right w:val="single" w:sz="4" w:space="0" w:color="auto"/>
            </w:tcBorders>
            <w:shd w:val="clear" w:color="auto" w:fill="auto"/>
            <w:noWrap/>
            <w:vAlign w:val="center"/>
          </w:tcPr>
          <w:p w14:paraId="5403A812" w14:textId="77777777" w:rsidR="00851629" w:rsidRDefault="009F1CF6">
            <w:pPr>
              <w:widowControl/>
              <w:jc w:val="center"/>
              <w:rPr>
                <w:rFonts w:ascii="宋体" w:eastAsia="宋体" w:hAnsi="宋体" w:cs="宋体"/>
                <w:kern w:val="0"/>
                <w:sz w:val="22"/>
              </w:rPr>
            </w:pPr>
            <w:r>
              <w:rPr>
                <w:rFonts w:ascii="宋体" w:eastAsia="宋体" w:hAnsi="宋体" w:cs="宋体" w:hint="eastAsia"/>
                <w:kern w:val="0"/>
                <w:sz w:val="22"/>
              </w:rPr>
              <w:t>77.86</w:t>
            </w:r>
          </w:p>
        </w:tc>
      </w:tr>
      <w:tr w:rsidR="00851629" w14:paraId="079791D0" w14:textId="77777777">
        <w:trPr>
          <w:trHeight w:val="546"/>
        </w:trPr>
        <w:tc>
          <w:tcPr>
            <w:tcW w:w="5224" w:type="dxa"/>
            <w:tcBorders>
              <w:top w:val="nil"/>
              <w:left w:val="single" w:sz="4" w:space="0" w:color="auto"/>
              <w:bottom w:val="single" w:sz="4" w:space="0" w:color="auto"/>
              <w:right w:val="single" w:sz="4" w:space="0" w:color="auto"/>
            </w:tcBorders>
            <w:shd w:val="clear" w:color="auto" w:fill="auto"/>
            <w:vAlign w:val="center"/>
          </w:tcPr>
          <w:p w14:paraId="41FCCD10" w14:textId="77777777" w:rsidR="00851629" w:rsidRDefault="009F1CF6">
            <w:pPr>
              <w:widowControl/>
              <w:jc w:val="left"/>
              <w:rPr>
                <w:rFonts w:ascii="宋体" w:eastAsia="宋体" w:hAnsi="宋体" w:cs="宋体"/>
                <w:kern w:val="0"/>
                <w:sz w:val="22"/>
              </w:rPr>
            </w:pPr>
            <w:r>
              <w:rPr>
                <w:rFonts w:ascii="宋体" w:eastAsia="宋体" w:hAnsi="宋体" w:cs="宋体" w:hint="eastAsia"/>
                <w:kern w:val="0"/>
                <w:sz w:val="22"/>
              </w:rPr>
              <w:t>3</w:t>
            </w:r>
            <w:r>
              <w:rPr>
                <w:rFonts w:ascii="宋体" w:eastAsia="宋体" w:hAnsi="宋体" w:cs="宋体" w:hint="eastAsia"/>
                <w:kern w:val="0"/>
                <w:sz w:val="22"/>
              </w:rPr>
              <w:t>、单价在</w:t>
            </w:r>
            <w:r>
              <w:rPr>
                <w:rFonts w:ascii="宋体" w:eastAsia="宋体" w:hAnsi="宋体" w:cs="宋体" w:hint="eastAsia"/>
                <w:kern w:val="0"/>
                <w:sz w:val="22"/>
              </w:rPr>
              <w:t>20</w:t>
            </w:r>
            <w:r>
              <w:rPr>
                <w:rFonts w:ascii="宋体" w:eastAsia="宋体" w:hAnsi="宋体" w:cs="宋体" w:hint="eastAsia"/>
                <w:kern w:val="0"/>
                <w:sz w:val="22"/>
              </w:rPr>
              <w:t>万元以上的设备</w:t>
            </w:r>
          </w:p>
        </w:tc>
        <w:tc>
          <w:tcPr>
            <w:tcW w:w="3155" w:type="dxa"/>
            <w:tcBorders>
              <w:top w:val="nil"/>
              <w:left w:val="nil"/>
              <w:bottom w:val="single" w:sz="4" w:space="0" w:color="auto"/>
              <w:right w:val="single" w:sz="4" w:space="0" w:color="auto"/>
            </w:tcBorders>
            <w:shd w:val="clear" w:color="auto" w:fill="auto"/>
            <w:noWrap/>
            <w:vAlign w:val="center"/>
          </w:tcPr>
          <w:p w14:paraId="1A53BEF3" w14:textId="77777777" w:rsidR="00851629" w:rsidRDefault="00851629">
            <w:pPr>
              <w:widowControl/>
              <w:jc w:val="center"/>
              <w:rPr>
                <w:rFonts w:ascii="宋体" w:eastAsia="宋体" w:hAnsi="宋体" w:cs="宋体"/>
                <w:kern w:val="0"/>
                <w:sz w:val="22"/>
              </w:rPr>
            </w:pPr>
          </w:p>
        </w:tc>
        <w:tc>
          <w:tcPr>
            <w:tcW w:w="5103" w:type="dxa"/>
            <w:tcBorders>
              <w:top w:val="nil"/>
              <w:left w:val="nil"/>
              <w:bottom w:val="single" w:sz="4" w:space="0" w:color="auto"/>
              <w:right w:val="single" w:sz="4" w:space="0" w:color="auto"/>
            </w:tcBorders>
            <w:shd w:val="clear" w:color="auto" w:fill="auto"/>
            <w:noWrap/>
            <w:vAlign w:val="center"/>
          </w:tcPr>
          <w:p w14:paraId="19D1257B" w14:textId="77777777" w:rsidR="00851629" w:rsidRDefault="00851629">
            <w:pPr>
              <w:widowControl/>
              <w:jc w:val="center"/>
              <w:rPr>
                <w:rFonts w:ascii="宋体" w:eastAsia="宋体" w:hAnsi="宋体" w:cs="宋体"/>
                <w:kern w:val="0"/>
                <w:sz w:val="22"/>
              </w:rPr>
            </w:pPr>
          </w:p>
        </w:tc>
      </w:tr>
      <w:tr w:rsidR="00851629" w14:paraId="2999CD88" w14:textId="77777777">
        <w:trPr>
          <w:trHeight w:val="645"/>
        </w:trPr>
        <w:tc>
          <w:tcPr>
            <w:tcW w:w="5224" w:type="dxa"/>
            <w:tcBorders>
              <w:top w:val="nil"/>
              <w:left w:val="single" w:sz="4" w:space="0" w:color="auto"/>
              <w:bottom w:val="single" w:sz="4" w:space="0" w:color="auto"/>
              <w:right w:val="single" w:sz="4" w:space="0" w:color="auto"/>
            </w:tcBorders>
            <w:shd w:val="clear" w:color="auto" w:fill="auto"/>
            <w:noWrap/>
            <w:vAlign w:val="center"/>
          </w:tcPr>
          <w:p w14:paraId="5CC19FE5" w14:textId="77777777" w:rsidR="00851629" w:rsidRDefault="009F1CF6">
            <w:pPr>
              <w:widowControl/>
              <w:jc w:val="left"/>
              <w:rPr>
                <w:rFonts w:ascii="宋体" w:eastAsia="宋体" w:hAnsi="宋体" w:cs="宋体"/>
                <w:kern w:val="0"/>
                <w:sz w:val="22"/>
              </w:rPr>
            </w:pPr>
            <w:r>
              <w:rPr>
                <w:rFonts w:ascii="宋体" w:eastAsia="宋体" w:hAnsi="宋体" w:cs="宋体" w:hint="eastAsia"/>
                <w:kern w:val="0"/>
                <w:sz w:val="22"/>
              </w:rPr>
              <w:t>4</w:t>
            </w:r>
            <w:r>
              <w:rPr>
                <w:rFonts w:ascii="宋体" w:eastAsia="宋体" w:hAnsi="宋体" w:cs="宋体" w:hint="eastAsia"/>
                <w:kern w:val="0"/>
                <w:sz w:val="22"/>
              </w:rPr>
              <w:t>、其他固定资产</w:t>
            </w:r>
          </w:p>
        </w:tc>
        <w:tc>
          <w:tcPr>
            <w:tcW w:w="3155" w:type="dxa"/>
            <w:tcBorders>
              <w:top w:val="nil"/>
              <w:left w:val="nil"/>
              <w:bottom w:val="single" w:sz="4" w:space="0" w:color="auto"/>
              <w:right w:val="single" w:sz="4" w:space="0" w:color="auto"/>
            </w:tcBorders>
            <w:shd w:val="clear" w:color="auto" w:fill="auto"/>
            <w:noWrap/>
            <w:vAlign w:val="center"/>
          </w:tcPr>
          <w:p w14:paraId="0B1FEB09" w14:textId="77777777" w:rsidR="00851629" w:rsidRDefault="00851629">
            <w:pPr>
              <w:widowControl/>
              <w:jc w:val="center"/>
              <w:rPr>
                <w:rFonts w:ascii="宋体" w:eastAsia="宋体" w:hAnsi="宋体" w:cs="宋体"/>
                <w:kern w:val="0"/>
                <w:sz w:val="22"/>
              </w:rPr>
            </w:pPr>
          </w:p>
        </w:tc>
        <w:tc>
          <w:tcPr>
            <w:tcW w:w="5103" w:type="dxa"/>
            <w:tcBorders>
              <w:top w:val="nil"/>
              <w:left w:val="nil"/>
              <w:bottom w:val="single" w:sz="4" w:space="0" w:color="auto"/>
              <w:right w:val="single" w:sz="4" w:space="0" w:color="auto"/>
            </w:tcBorders>
            <w:shd w:val="clear" w:color="auto" w:fill="auto"/>
            <w:noWrap/>
            <w:vAlign w:val="center"/>
          </w:tcPr>
          <w:p w14:paraId="62887FC0" w14:textId="77777777" w:rsidR="00851629" w:rsidRDefault="009F1CF6">
            <w:pPr>
              <w:widowControl/>
              <w:jc w:val="center"/>
              <w:rPr>
                <w:rFonts w:ascii="宋体" w:eastAsia="宋体" w:hAnsi="宋体" w:cs="宋体"/>
                <w:kern w:val="0"/>
                <w:sz w:val="22"/>
              </w:rPr>
            </w:pPr>
            <w:r>
              <w:rPr>
                <w:rFonts w:ascii="宋体" w:eastAsia="宋体" w:hAnsi="宋体" w:cs="宋体" w:hint="eastAsia"/>
                <w:kern w:val="0"/>
                <w:sz w:val="22"/>
              </w:rPr>
              <w:t>202.24</w:t>
            </w:r>
          </w:p>
        </w:tc>
      </w:tr>
    </w:tbl>
    <w:p w14:paraId="0C6E99A6" w14:textId="77777777" w:rsidR="00851629" w:rsidRDefault="009F1CF6">
      <w:pPr>
        <w:ind w:firstLineChars="200" w:firstLine="640"/>
        <w:rPr>
          <w:rFonts w:ascii="黑体" w:eastAsia="黑体" w:hAnsi="黑体" w:cs="Times New Roman"/>
          <w:sz w:val="32"/>
          <w:szCs w:val="32"/>
        </w:rPr>
      </w:pPr>
      <w:r>
        <w:rPr>
          <w:rFonts w:ascii="黑体" w:eastAsia="黑体" w:hAnsi="黑体" w:cs="Times New Roman" w:hint="eastAsia"/>
          <w:sz w:val="32"/>
          <w:szCs w:val="32"/>
        </w:rPr>
        <w:t>八、名词解释</w:t>
      </w:r>
    </w:p>
    <w:p w14:paraId="0A093479" w14:textId="77777777" w:rsidR="00851629" w:rsidRDefault="009F1CF6">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w:t>
      </w:r>
      <w:r>
        <w:rPr>
          <w:rFonts w:ascii="仿宋_GB2312" w:eastAsia="仿宋_GB2312" w:hAnsi="黑体" w:cs="Times New Roman"/>
          <w:sz w:val="32"/>
          <w:szCs w:val="32"/>
        </w:rPr>
        <w:t xml:space="preserve">   </w:t>
      </w:r>
      <w:r>
        <w:rPr>
          <w:rFonts w:ascii="仿宋_GB2312" w:eastAsia="仿宋_GB2312" w:hAnsi="黑体" w:cs="Times New Roman" w:hint="eastAsia"/>
          <w:sz w:val="32"/>
          <w:szCs w:val="32"/>
        </w:rPr>
        <w:t>1</w:t>
      </w:r>
      <w:r>
        <w:rPr>
          <w:rFonts w:ascii="仿宋_GB2312" w:eastAsia="仿宋_GB2312" w:hAnsi="黑体" w:cs="Times New Roman" w:hint="eastAsia"/>
          <w:sz w:val="32"/>
          <w:szCs w:val="32"/>
        </w:rPr>
        <w:t>、一般公共预算拨款收入：指市级财政当年拨付的资金。</w:t>
      </w:r>
    </w:p>
    <w:p w14:paraId="1E2EBE28" w14:textId="77777777" w:rsidR="00851629" w:rsidRDefault="009F1CF6">
      <w:pPr>
        <w:rPr>
          <w:rFonts w:ascii="仿宋_GB2312" w:eastAsia="仿宋_GB2312" w:hAnsi="黑体" w:cs="Times New Roman"/>
          <w:sz w:val="32"/>
          <w:szCs w:val="32"/>
        </w:rPr>
      </w:pPr>
      <w:r>
        <w:rPr>
          <w:rFonts w:ascii="仿宋_GB2312" w:eastAsia="仿宋_GB2312" w:hAnsi="黑体" w:cs="Times New Roman" w:hint="eastAsia"/>
          <w:sz w:val="32"/>
          <w:szCs w:val="32"/>
        </w:rPr>
        <w:lastRenderedPageBreak/>
        <w:t xml:space="preserve">    2</w:t>
      </w:r>
      <w:r>
        <w:rPr>
          <w:rFonts w:ascii="仿宋_GB2312" w:eastAsia="仿宋_GB2312" w:hAnsi="黑体" w:cs="Times New Roman" w:hint="eastAsia"/>
          <w:sz w:val="32"/>
          <w:szCs w:val="32"/>
        </w:rPr>
        <w:t>、事业收入：指事业单位开展专业业务活动及辅助活动所取得的收入。</w:t>
      </w:r>
    </w:p>
    <w:p w14:paraId="0241C0DA" w14:textId="77777777" w:rsidR="00851629" w:rsidRDefault="009F1CF6">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3</w:t>
      </w:r>
      <w:r>
        <w:rPr>
          <w:rFonts w:ascii="仿宋_GB2312" w:eastAsia="仿宋_GB2312" w:hAnsi="黑体" w:cs="Times New Roman" w:hint="eastAsia"/>
          <w:sz w:val="32"/>
          <w:szCs w:val="32"/>
        </w:rPr>
        <w:t>、其他收入：指除上述“财政拨款收入”、“事业收入”等以外的收入。主要是按规定动用的租房收入、存款利息收入等。</w:t>
      </w:r>
    </w:p>
    <w:p w14:paraId="2F902724" w14:textId="77777777" w:rsidR="00851629" w:rsidRDefault="009F1CF6">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4</w:t>
      </w:r>
      <w:r>
        <w:rPr>
          <w:rFonts w:ascii="仿宋_GB2312" w:eastAsia="仿宋_GB2312" w:hAnsi="黑体" w:cs="Times New Roman" w:hint="eastAsia"/>
          <w:sz w:val="32"/>
          <w:szCs w:val="32"/>
        </w:rPr>
        <w:t>、基本支出：指为保障机构正常运转、完成日常工作任务而发生的人员支出和公用支出。</w:t>
      </w:r>
    </w:p>
    <w:p w14:paraId="483A4F8B" w14:textId="77777777" w:rsidR="00851629" w:rsidRDefault="009F1CF6">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5</w:t>
      </w:r>
      <w:r>
        <w:rPr>
          <w:rFonts w:ascii="仿宋_GB2312" w:eastAsia="仿宋_GB2312" w:hAnsi="黑体" w:cs="Times New Roman" w:hint="eastAsia"/>
          <w:sz w:val="32"/>
          <w:szCs w:val="32"/>
        </w:rPr>
        <w:t>、项目支出：指在基本支出之外为完成特定行政任务和事业发展目标所发生的支出。</w:t>
      </w:r>
    </w:p>
    <w:p w14:paraId="000A7293" w14:textId="77777777" w:rsidR="00851629" w:rsidRDefault="009F1CF6">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6</w:t>
      </w:r>
      <w:r>
        <w:rPr>
          <w:rFonts w:ascii="仿宋_GB2312" w:eastAsia="仿宋_GB2312" w:hAnsi="黑体" w:cs="Times New Roman" w:hint="eastAsia"/>
          <w:sz w:val="32"/>
          <w:szCs w:val="32"/>
        </w:rPr>
        <w:t>、上缴上级支出：指下级单位上缴上级的支出。</w:t>
      </w:r>
    </w:p>
    <w:p w14:paraId="2BDA142C" w14:textId="77777777" w:rsidR="00851629" w:rsidRDefault="009F1CF6">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7</w:t>
      </w:r>
      <w:r>
        <w:rPr>
          <w:rFonts w:ascii="仿宋_GB2312" w:eastAsia="仿宋_GB2312" w:hAnsi="黑体" w:cs="Times New Roman" w:hint="eastAsia"/>
          <w:sz w:val="32"/>
          <w:szCs w:val="32"/>
        </w:rPr>
        <w:t>、“三公”经费：纳入市级财政预算管理的“三公”经费，是指市级部门用财政拨款安排的因公出国（境）费、公务用车购置及运行费和公务接待费。其中，因公出国（境）</w:t>
      </w:r>
      <w:proofErr w:type="gramStart"/>
      <w:r>
        <w:rPr>
          <w:rFonts w:ascii="仿宋_GB2312" w:eastAsia="仿宋_GB2312" w:hAnsi="黑体" w:cs="Times New Roman" w:hint="eastAsia"/>
          <w:sz w:val="32"/>
          <w:szCs w:val="32"/>
        </w:rPr>
        <w:t>费反映</w:t>
      </w:r>
      <w:proofErr w:type="gramEnd"/>
      <w:r>
        <w:rPr>
          <w:rFonts w:ascii="仿宋_GB2312" w:eastAsia="仿宋_GB2312" w:hAnsi="黑体" w:cs="Times New Roman" w:hint="eastAsia"/>
          <w:sz w:val="32"/>
          <w:szCs w:val="32"/>
        </w:rPr>
        <w:t>单位公务出国（境）的住宿费、旅费、伙食补助费、杂费、培训费等支出；公务用车购置及运行</w:t>
      </w:r>
      <w:proofErr w:type="gramStart"/>
      <w:r>
        <w:rPr>
          <w:rFonts w:ascii="仿宋_GB2312" w:eastAsia="仿宋_GB2312" w:hAnsi="黑体" w:cs="Times New Roman" w:hint="eastAsia"/>
          <w:sz w:val="32"/>
          <w:szCs w:val="32"/>
        </w:rPr>
        <w:t>费反映</w:t>
      </w:r>
      <w:proofErr w:type="gramEnd"/>
      <w:r>
        <w:rPr>
          <w:rFonts w:ascii="仿宋_GB2312" w:eastAsia="仿宋_GB2312" w:hAnsi="黑体" w:cs="Times New Roman" w:hint="eastAsia"/>
          <w:sz w:val="32"/>
          <w:szCs w:val="32"/>
        </w:rPr>
        <w:t>单位公务用车购置费及租用费、燃料费、维修费、过路过桥费、保险费、安全奖励费用等支出；公务接待</w:t>
      </w:r>
      <w:proofErr w:type="gramStart"/>
      <w:r>
        <w:rPr>
          <w:rFonts w:ascii="仿宋_GB2312" w:eastAsia="仿宋_GB2312" w:hAnsi="黑体" w:cs="Times New Roman" w:hint="eastAsia"/>
          <w:sz w:val="32"/>
          <w:szCs w:val="32"/>
        </w:rPr>
        <w:t>费反映</w:t>
      </w:r>
      <w:proofErr w:type="gramEnd"/>
      <w:r>
        <w:rPr>
          <w:rFonts w:ascii="仿宋_GB2312" w:eastAsia="仿宋_GB2312" w:hAnsi="黑体" w:cs="Times New Roman" w:hint="eastAsia"/>
          <w:sz w:val="32"/>
          <w:szCs w:val="32"/>
        </w:rPr>
        <w:t>单位按规定开支的各类公务接待（含外宾接待）支出。</w:t>
      </w:r>
    </w:p>
    <w:p w14:paraId="68449A40" w14:textId="77777777" w:rsidR="00851629" w:rsidRDefault="009F1CF6">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8</w:t>
      </w:r>
      <w:r>
        <w:rPr>
          <w:rFonts w:ascii="仿宋_GB2312" w:eastAsia="仿宋_GB2312" w:hAnsi="黑体" w:cs="Times New Roman" w:hint="eastAsia"/>
          <w:sz w:val="32"/>
          <w:szCs w:val="32"/>
        </w:rPr>
        <w:t>、机关运行费：为保障行政单位（包括参照公务员法管理的事业单位）运行用于购买货物和服务的各项资金，包括办公及印刷费、邮电费、差旅费、会议费、福利费、日常维修费、专用材料及一</w:t>
      </w:r>
      <w:r>
        <w:rPr>
          <w:rFonts w:ascii="仿宋_GB2312" w:eastAsia="仿宋_GB2312" w:hAnsi="黑体" w:cs="Times New Roman" w:hint="eastAsia"/>
          <w:sz w:val="32"/>
          <w:szCs w:val="32"/>
        </w:rPr>
        <w:lastRenderedPageBreak/>
        <w:t>般设备购置费、办公用房水电费、办公用房取暖费、办公用房物业管理费、公务用车运行维护费以及</w:t>
      </w:r>
      <w:r>
        <w:rPr>
          <w:rFonts w:ascii="仿宋_GB2312" w:eastAsia="仿宋_GB2312" w:hAnsi="黑体" w:cs="Times New Roman" w:hint="eastAsia"/>
          <w:sz w:val="32"/>
          <w:szCs w:val="32"/>
        </w:rPr>
        <w:t>其他费用。</w:t>
      </w:r>
    </w:p>
    <w:p w14:paraId="2ADE6E8E" w14:textId="77777777" w:rsidR="00851629" w:rsidRDefault="009F1CF6">
      <w:pPr>
        <w:ind w:firstLineChars="200" w:firstLine="640"/>
        <w:rPr>
          <w:rFonts w:ascii="黑体" w:eastAsia="黑体" w:hAnsi="黑体" w:cs="Times New Roman"/>
          <w:sz w:val="32"/>
          <w:szCs w:val="32"/>
        </w:rPr>
      </w:pPr>
      <w:r>
        <w:rPr>
          <w:rFonts w:ascii="黑体" w:eastAsia="黑体" w:hAnsi="黑体" w:cs="Times New Roman" w:hint="eastAsia"/>
          <w:sz w:val="32"/>
          <w:szCs w:val="32"/>
        </w:rPr>
        <w:t>九、其他需要说明的事项</w:t>
      </w:r>
    </w:p>
    <w:p w14:paraId="3244073E" w14:textId="77777777" w:rsidR="00851629" w:rsidRDefault="009F1CF6">
      <w:pPr>
        <w:ind w:firstLine="640"/>
        <w:rPr>
          <w:rFonts w:ascii="仿宋_GB2312" w:eastAsia="仿宋_GB2312" w:hAnsi="黑体" w:cs="Times New Roman"/>
          <w:sz w:val="32"/>
          <w:szCs w:val="32"/>
        </w:rPr>
      </w:pPr>
      <w:r>
        <w:rPr>
          <w:rFonts w:ascii="仿宋_GB2312" w:eastAsia="仿宋_GB2312" w:hAnsi="黑体" w:cs="Times New Roman" w:hint="eastAsia"/>
          <w:sz w:val="32"/>
          <w:szCs w:val="32"/>
        </w:rPr>
        <w:t>无其他需要说明的事项。</w:t>
      </w:r>
    </w:p>
    <w:sectPr w:rsidR="00851629">
      <w:footerReference w:type="default" r:id="rId9"/>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DA703" w14:textId="77777777" w:rsidR="00000000" w:rsidRDefault="009F1CF6">
      <w:r>
        <w:separator/>
      </w:r>
    </w:p>
  </w:endnote>
  <w:endnote w:type="continuationSeparator" w:id="0">
    <w:p w14:paraId="59A7AC53" w14:textId="77777777" w:rsidR="00000000" w:rsidRDefault="009F1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小标宋简体">
    <w:altName w:val="微软雅黑"/>
    <w:charset w:val="86"/>
    <w:family w:val="auto"/>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方正仿宋_GBK">
    <w:altName w:val="微软雅黑"/>
    <w:charset w:val="86"/>
    <w:family w:val="script"/>
    <w:pitch w:val="default"/>
    <w:sig w:usb0="00000001" w:usb1="080E0000" w:usb2="00000000" w:usb3="00000000" w:csb0="00040000" w:csb1="00000000"/>
  </w:font>
  <w:font w:name="方正小标宋_GBK">
    <w:altName w:val="微软雅黑"/>
    <w:charset w:val="86"/>
    <w:family w:val="script"/>
    <w:pitch w:val="default"/>
    <w:sig w:usb0="00000001" w:usb1="080E0000" w:usb2="00000000" w:usb3="00000000" w:csb0="00040000" w:csb1="00000000"/>
  </w:font>
  <w:font w:name="方正书宋_GBK">
    <w:altName w:val="宋体"/>
    <w:charset w:val="86"/>
    <w:family w:val="roma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8459013"/>
      <w:docPartObj>
        <w:docPartGallery w:val="AutoText"/>
      </w:docPartObj>
    </w:sdtPr>
    <w:sdtEndPr/>
    <w:sdtContent>
      <w:p w14:paraId="3955B65D" w14:textId="77777777" w:rsidR="00851629" w:rsidRDefault="009F1CF6">
        <w:pPr>
          <w:pStyle w:val="a5"/>
          <w:jc w:val="center"/>
        </w:pPr>
        <w:r>
          <w:rPr>
            <w:sz w:val="28"/>
          </w:rPr>
          <w:fldChar w:fldCharType="begin"/>
        </w:r>
        <w:r>
          <w:rPr>
            <w:sz w:val="28"/>
          </w:rPr>
          <w:instrText>PAGE   \* MERGEFORMAT</w:instrText>
        </w:r>
        <w:r>
          <w:rPr>
            <w:sz w:val="28"/>
          </w:rPr>
          <w:fldChar w:fldCharType="separate"/>
        </w:r>
        <w:r>
          <w:rPr>
            <w:sz w:val="28"/>
            <w:lang w:val="zh-CN"/>
          </w:rPr>
          <w:t>19</w:t>
        </w:r>
        <w:r>
          <w:rPr>
            <w:sz w:val="28"/>
          </w:rPr>
          <w:fldChar w:fldCharType="end"/>
        </w:r>
      </w:p>
    </w:sdtContent>
  </w:sdt>
  <w:p w14:paraId="2841F124" w14:textId="77777777" w:rsidR="00851629" w:rsidRDefault="0085162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69E33" w14:textId="77777777" w:rsidR="00000000" w:rsidRDefault="009F1CF6">
      <w:r>
        <w:separator/>
      </w:r>
    </w:p>
  </w:footnote>
  <w:footnote w:type="continuationSeparator" w:id="0">
    <w:p w14:paraId="26422D02" w14:textId="77777777" w:rsidR="00000000" w:rsidRDefault="009F1C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E2840"/>
    <w:multiLevelType w:val="multilevel"/>
    <w:tmpl w:val="3FAE2840"/>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032"/>
    <w:rsid w:val="000009C0"/>
    <w:rsid w:val="0000145B"/>
    <w:rsid w:val="00001F5C"/>
    <w:rsid w:val="000027F2"/>
    <w:rsid w:val="00012028"/>
    <w:rsid w:val="00012D1C"/>
    <w:rsid w:val="000130DD"/>
    <w:rsid w:val="00014281"/>
    <w:rsid w:val="0001689E"/>
    <w:rsid w:val="00017D73"/>
    <w:rsid w:val="000218E9"/>
    <w:rsid w:val="00023314"/>
    <w:rsid w:val="0003121A"/>
    <w:rsid w:val="0003472C"/>
    <w:rsid w:val="00037AF6"/>
    <w:rsid w:val="00044DC9"/>
    <w:rsid w:val="00045A61"/>
    <w:rsid w:val="00054879"/>
    <w:rsid w:val="00055D09"/>
    <w:rsid w:val="0006250F"/>
    <w:rsid w:val="000643A0"/>
    <w:rsid w:val="00067117"/>
    <w:rsid w:val="00072071"/>
    <w:rsid w:val="00075D5F"/>
    <w:rsid w:val="000806AF"/>
    <w:rsid w:val="00083592"/>
    <w:rsid w:val="000920C0"/>
    <w:rsid w:val="00095025"/>
    <w:rsid w:val="00096423"/>
    <w:rsid w:val="000B3081"/>
    <w:rsid w:val="000B4837"/>
    <w:rsid w:val="000B6A65"/>
    <w:rsid w:val="000B70F7"/>
    <w:rsid w:val="000C2333"/>
    <w:rsid w:val="000C3A19"/>
    <w:rsid w:val="000C3F84"/>
    <w:rsid w:val="000D08C1"/>
    <w:rsid w:val="000D1089"/>
    <w:rsid w:val="000D191F"/>
    <w:rsid w:val="000D740D"/>
    <w:rsid w:val="000E08FE"/>
    <w:rsid w:val="000F0279"/>
    <w:rsid w:val="000F5131"/>
    <w:rsid w:val="0010082C"/>
    <w:rsid w:val="00107EBE"/>
    <w:rsid w:val="001101A6"/>
    <w:rsid w:val="00111EFF"/>
    <w:rsid w:val="001132BF"/>
    <w:rsid w:val="001174B3"/>
    <w:rsid w:val="00122CA5"/>
    <w:rsid w:val="001245BB"/>
    <w:rsid w:val="00126262"/>
    <w:rsid w:val="001353FD"/>
    <w:rsid w:val="001433DA"/>
    <w:rsid w:val="00152A3B"/>
    <w:rsid w:val="0015579B"/>
    <w:rsid w:val="00156150"/>
    <w:rsid w:val="001574A5"/>
    <w:rsid w:val="00162841"/>
    <w:rsid w:val="001647CE"/>
    <w:rsid w:val="00165677"/>
    <w:rsid w:val="00170039"/>
    <w:rsid w:val="00182438"/>
    <w:rsid w:val="00182C3C"/>
    <w:rsid w:val="0018479D"/>
    <w:rsid w:val="00184A96"/>
    <w:rsid w:val="001901C9"/>
    <w:rsid w:val="00194FDE"/>
    <w:rsid w:val="001962EB"/>
    <w:rsid w:val="001A210E"/>
    <w:rsid w:val="001A69C1"/>
    <w:rsid w:val="001C0A14"/>
    <w:rsid w:val="001C1C6C"/>
    <w:rsid w:val="001C5CB9"/>
    <w:rsid w:val="001D53B8"/>
    <w:rsid w:val="001D7844"/>
    <w:rsid w:val="001E124C"/>
    <w:rsid w:val="001E5626"/>
    <w:rsid w:val="001E61DC"/>
    <w:rsid w:val="001E6E68"/>
    <w:rsid w:val="00204C18"/>
    <w:rsid w:val="00224AB9"/>
    <w:rsid w:val="00225DD0"/>
    <w:rsid w:val="00226ACB"/>
    <w:rsid w:val="00226AF2"/>
    <w:rsid w:val="00236A9E"/>
    <w:rsid w:val="00241FD4"/>
    <w:rsid w:val="00247E02"/>
    <w:rsid w:val="00250623"/>
    <w:rsid w:val="00251B12"/>
    <w:rsid w:val="002543BE"/>
    <w:rsid w:val="00255C77"/>
    <w:rsid w:val="00257DF7"/>
    <w:rsid w:val="00260DBD"/>
    <w:rsid w:val="00263C11"/>
    <w:rsid w:val="002645FB"/>
    <w:rsid w:val="00265944"/>
    <w:rsid w:val="00277483"/>
    <w:rsid w:val="002820E1"/>
    <w:rsid w:val="00287688"/>
    <w:rsid w:val="002935FC"/>
    <w:rsid w:val="00296113"/>
    <w:rsid w:val="00296AE7"/>
    <w:rsid w:val="002A1C6C"/>
    <w:rsid w:val="002A215D"/>
    <w:rsid w:val="002B41F7"/>
    <w:rsid w:val="002B6ADE"/>
    <w:rsid w:val="002C4F5B"/>
    <w:rsid w:val="002E0A4A"/>
    <w:rsid w:val="002E5A52"/>
    <w:rsid w:val="002F3E58"/>
    <w:rsid w:val="002F5A42"/>
    <w:rsid w:val="002F716D"/>
    <w:rsid w:val="0030542C"/>
    <w:rsid w:val="00311628"/>
    <w:rsid w:val="00311B7A"/>
    <w:rsid w:val="00315445"/>
    <w:rsid w:val="00315793"/>
    <w:rsid w:val="00325273"/>
    <w:rsid w:val="003438CA"/>
    <w:rsid w:val="003473B0"/>
    <w:rsid w:val="00351B07"/>
    <w:rsid w:val="0036269C"/>
    <w:rsid w:val="00382C33"/>
    <w:rsid w:val="00384171"/>
    <w:rsid w:val="00393587"/>
    <w:rsid w:val="00394C32"/>
    <w:rsid w:val="003A05EE"/>
    <w:rsid w:val="003A5AF8"/>
    <w:rsid w:val="003A6E7C"/>
    <w:rsid w:val="003B1DC1"/>
    <w:rsid w:val="003C0810"/>
    <w:rsid w:val="003C37E2"/>
    <w:rsid w:val="003C3A51"/>
    <w:rsid w:val="003C7707"/>
    <w:rsid w:val="003E12AC"/>
    <w:rsid w:val="003E1A7F"/>
    <w:rsid w:val="003E1D99"/>
    <w:rsid w:val="003E52B7"/>
    <w:rsid w:val="003E5F1B"/>
    <w:rsid w:val="003F3B91"/>
    <w:rsid w:val="003F3F99"/>
    <w:rsid w:val="003F41F9"/>
    <w:rsid w:val="00406E23"/>
    <w:rsid w:val="0041161B"/>
    <w:rsid w:val="00420E42"/>
    <w:rsid w:val="00421F9B"/>
    <w:rsid w:val="0042393E"/>
    <w:rsid w:val="004333E7"/>
    <w:rsid w:val="00433D7D"/>
    <w:rsid w:val="00435FCA"/>
    <w:rsid w:val="00440AC7"/>
    <w:rsid w:val="00442A84"/>
    <w:rsid w:val="0044468D"/>
    <w:rsid w:val="004458B5"/>
    <w:rsid w:val="00446B73"/>
    <w:rsid w:val="00447865"/>
    <w:rsid w:val="00447FBD"/>
    <w:rsid w:val="00451871"/>
    <w:rsid w:val="00452DA5"/>
    <w:rsid w:val="00457736"/>
    <w:rsid w:val="00457896"/>
    <w:rsid w:val="00460F14"/>
    <w:rsid w:val="00462805"/>
    <w:rsid w:val="0046556D"/>
    <w:rsid w:val="004664F1"/>
    <w:rsid w:val="00470561"/>
    <w:rsid w:val="00470B77"/>
    <w:rsid w:val="00472923"/>
    <w:rsid w:val="00480407"/>
    <w:rsid w:val="004860C5"/>
    <w:rsid w:val="00486A88"/>
    <w:rsid w:val="00494B00"/>
    <w:rsid w:val="004A354F"/>
    <w:rsid w:val="004A41D0"/>
    <w:rsid w:val="004A45F5"/>
    <w:rsid w:val="004A77B1"/>
    <w:rsid w:val="004B0AE4"/>
    <w:rsid w:val="004B59A6"/>
    <w:rsid w:val="004B67EC"/>
    <w:rsid w:val="004E3066"/>
    <w:rsid w:val="004E74CD"/>
    <w:rsid w:val="004E7552"/>
    <w:rsid w:val="004F0876"/>
    <w:rsid w:val="004F1945"/>
    <w:rsid w:val="004F2A27"/>
    <w:rsid w:val="004F560F"/>
    <w:rsid w:val="004F6A54"/>
    <w:rsid w:val="00501204"/>
    <w:rsid w:val="00503F46"/>
    <w:rsid w:val="0051023F"/>
    <w:rsid w:val="00511C50"/>
    <w:rsid w:val="00514F65"/>
    <w:rsid w:val="00523CA3"/>
    <w:rsid w:val="00523D21"/>
    <w:rsid w:val="00524F13"/>
    <w:rsid w:val="0052680D"/>
    <w:rsid w:val="00526F76"/>
    <w:rsid w:val="005317B2"/>
    <w:rsid w:val="005329EB"/>
    <w:rsid w:val="00533199"/>
    <w:rsid w:val="00534B95"/>
    <w:rsid w:val="00545075"/>
    <w:rsid w:val="00570878"/>
    <w:rsid w:val="00573562"/>
    <w:rsid w:val="005750B9"/>
    <w:rsid w:val="005848A9"/>
    <w:rsid w:val="00590472"/>
    <w:rsid w:val="00590E1C"/>
    <w:rsid w:val="005A0289"/>
    <w:rsid w:val="005A3E68"/>
    <w:rsid w:val="005A4371"/>
    <w:rsid w:val="005B343C"/>
    <w:rsid w:val="005B5208"/>
    <w:rsid w:val="005B7E89"/>
    <w:rsid w:val="005C0AF2"/>
    <w:rsid w:val="005C7894"/>
    <w:rsid w:val="005D02D2"/>
    <w:rsid w:val="005D0C18"/>
    <w:rsid w:val="005D24A7"/>
    <w:rsid w:val="005D2D04"/>
    <w:rsid w:val="005D5BCD"/>
    <w:rsid w:val="005D77B1"/>
    <w:rsid w:val="005F0326"/>
    <w:rsid w:val="005F366F"/>
    <w:rsid w:val="005F41A5"/>
    <w:rsid w:val="005F6A9D"/>
    <w:rsid w:val="00600111"/>
    <w:rsid w:val="00607AAC"/>
    <w:rsid w:val="00614A29"/>
    <w:rsid w:val="00615335"/>
    <w:rsid w:val="006238E6"/>
    <w:rsid w:val="00632253"/>
    <w:rsid w:val="006327F1"/>
    <w:rsid w:val="006373F4"/>
    <w:rsid w:val="006416A2"/>
    <w:rsid w:val="0064344B"/>
    <w:rsid w:val="00644154"/>
    <w:rsid w:val="00644837"/>
    <w:rsid w:val="0065409C"/>
    <w:rsid w:val="0066085F"/>
    <w:rsid w:val="00667064"/>
    <w:rsid w:val="00667568"/>
    <w:rsid w:val="006679BA"/>
    <w:rsid w:val="00671ADF"/>
    <w:rsid w:val="00681EFF"/>
    <w:rsid w:val="00683F2A"/>
    <w:rsid w:val="00684F02"/>
    <w:rsid w:val="00690D11"/>
    <w:rsid w:val="00690DD3"/>
    <w:rsid w:val="00691AA1"/>
    <w:rsid w:val="00691DA6"/>
    <w:rsid w:val="006A1C7F"/>
    <w:rsid w:val="006A4939"/>
    <w:rsid w:val="006A7F21"/>
    <w:rsid w:val="006B1C9F"/>
    <w:rsid w:val="006B646B"/>
    <w:rsid w:val="006B79C4"/>
    <w:rsid w:val="006C4C4E"/>
    <w:rsid w:val="006C65A4"/>
    <w:rsid w:val="006D4BB2"/>
    <w:rsid w:val="006E51D3"/>
    <w:rsid w:val="006E5547"/>
    <w:rsid w:val="00712F2E"/>
    <w:rsid w:val="00717C22"/>
    <w:rsid w:val="007237EA"/>
    <w:rsid w:val="00737766"/>
    <w:rsid w:val="00740392"/>
    <w:rsid w:val="00747035"/>
    <w:rsid w:val="00747AD0"/>
    <w:rsid w:val="0075393C"/>
    <w:rsid w:val="00771FA7"/>
    <w:rsid w:val="007722EB"/>
    <w:rsid w:val="00776C08"/>
    <w:rsid w:val="00777E03"/>
    <w:rsid w:val="00793642"/>
    <w:rsid w:val="00793D9F"/>
    <w:rsid w:val="007A3193"/>
    <w:rsid w:val="007A5B7D"/>
    <w:rsid w:val="007B2DCF"/>
    <w:rsid w:val="007B4EE0"/>
    <w:rsid w:val="007B7089"/>
    <w:rsid w:val="007C159D"/>
    <w:rsid w:val="007C2346"/>
    <w:rsid w:val="007C2902"/>
    <w:rsid w:val="007C4F30"/>
    <w:rsid w:val="007D0A59"/>
    <w:rsid w:val="007D7623"/>
    <w:rsid w:val="007E1DA8"/>
    <w:rsid w:val="007E2C66"/>
    <w:rsid w:val="007E5C75"/>
    <w:rsid w:val="007F055D"/>
    <w:rsid w:val="007F087E"/>
    <w:rsid w:val="007F2C5A"/>
    <w:rsid w:val="007F315D"/>
    <w:rsid w:val="007F6C26"/>
    <w:rsid w:val="0080105C"/>
    <w:rsid w:val="00801227"/>
    <w:rsid w:val="008035F7"/>
    <w:rsid w:val="008050F5"/>
    <w:rsid w:val="008063EF"/>
    <w:rsid w:val="008129D1"/>
    <w:rsid w:val="008163B1"/>
    <w:rsid w:val="00817726"/>
    <w:rsid w:val="008219B1"/>
    <w:rsid w:val="0083053C"/>
    <w:rsid w:val="0083111A"/>
    <w:rsid w:val="008334AE"/>
    <w:rsid w:val="00836FED"/>
    <w:rsid w:val="0084233A"/>
    <w:rsid w:val="00845CD2"/>
    <w:rsid w:val="008502D8"/>
    <w:rsid w:val="00851629"/>
    <w:rsid w:val="00851709"/>
    <w:rsid w:val="00852A6D"/>
    <w:rsid w:val="00852B0D"/>
    <w:rsid w:val="00852C1D"/>
    <w:rsid w:val="00871D75"/>
    <w:rsid w:val="00871D7B"/>
    <w:rsid w:val="00880CDD"/>
    <w:rsid w:val="00881692"/>
    <w:rsid w:val="00883968"/>
    <w:rsid w:val="00890435"/>
    <w:rsid w:val="00890E54"/>
    <w:rsid w:val="008948AC"/>
    <w:rsid w:val="008A1256"/>
    <w:rsid w:val="008A128A"/>
    <w:rsid w:val="008A18F4"/>
    <w:rsid w:val="008A5423"/>
    <w:rsid w:val="008B1A2C"/>
    <w:rsid w:val="008B3CC5"/>
    <w:rsid w:val="008B4435"/>
    <w:rsid w:val="008C1793"/>
    <w:rsid w:val="008C2BAF"/>
    <w:rsid w:val="008D3496"/>
    <w:rsid w:val="008E18C5"/>
    <w:rsid w:val="008E4261"/>
    <w:rsid w:val="008F4662"/>
    <w:rsid w:val="00901A28"/>
    <w:rsid w:val="00903EF1"/>
    <w:rsid w:val="00905779"/>
    <w:rsid w:val="00905D08"/>
    <w:rsid w:val="009106A8"/>
    <w:rsid w:val="009116AC"/>
    <w:rsid w:val="00913A41"/>
    <w:rsid w:val="0091461B"/>
    <w:rsid w:val="009172C3"/>
    <w:rsid w:val="00917FA7"/>
    <w:rsid w:val="009205B0"/>
    <w:rsid w:val="00924867"/>
    <w:rsid w:val="00925753"/>
    <w:rsid w:val="009351D0"/>
    <w:rsid w:val="0095050D"/>
    <w:rsid w:val="00952E5C"/>
    <w:rsid w:val="009608B2"/>
    <w:rsid w:val="00966C5C"/>
    <w:rsid w:val="00970E9D"/>
    <w:rsid w:val="009721B8"/>
    <w:rsid w:val="00973104"/>
    <w:rsid w:val="009744CD"/>
    <w:rsid w:val="00977572"/>
    <w:rsid w:val="0098798C"/>
    <w:rsid w:val="0099180C"/>
    <w:rsid w:val="00994C35"/>
    <w:rsid w:val="009955F6"/>
    <w:rsid w:val="009A2F5C"/>
    <w:rsid w:val="009B077C"/>
    <w:rsid w:val="009B11C8"/>
    <w:rsid w:val="009B2A39"/>
    <w:rsid w:val="009B58A9"/>
    <w:rsid w:val="009C2863"/>
    <w:rsid w:val="009C762E"/>
    <w:rsid w:val="009D439C"/>
    <w:rsid w:val="009E0EEF"/>
    <w:rsid w:val="009F1CF6"/>
    <w:rsid w:val="009F225E"/>
    <w:rsid w:val="009F7FFC"/>
    <w:rsid w:val="00A003B8"/>
    <w:rsid w:val="00A03100"/>
    <w:rsid w:val="00A1176E"/>
    <w:rsid w:val="00A22398"/>
    <w:rsid w:val="00A377D6"/>
    <w:rsid w:val="00A4039F"/>
    <w:rsid w:val="00A44217"/>
    <w:rsid w:val="00A4589C"/>
    <w:rsid w:val="00A47939"/>
    <w:rsid w:val="00A53E17"/>
    <w:rsid w:val="00A5507A"/>
    <w:rsid w:val="00A61399"/>
    <w:rsid w:val="00A653BC"/>
    <w:rsid w:val="00A66343"/>
    <w:rsid w:val="00A668FE"/>
    <w:rsid w:val="00A66D15"/>
    <w:rsid w:val="00A67430"/>
    <w:rsid w:val="00A712A8"/>
    <w:rsid w:val="00A72D2E"/>
    <w:rsid w:val="00A7544F"/>
    <w:rsid w:val="00A75A47"/>
    <w:rsid w:val="00A80A25"/>
    <w:rsid w:val="00A813DC"/>
    <w:rsid w:val="00A90F6E"/>
    <w:rsid w:val="00A911E7"/>
    <w:rsid w:val="00A939D9"/>
    <w:rsid w:val="00AA1E38"/>
    <w:rsid w:val="00AA1F69"/>
    <w:rsid w:val="00AA4712"/>
    <w:rsid w:val="00AB1409"/>
    <w:rsid w:val="00AC22CC"/>
    <w:rsid w:val="00AC38EE"/>
    <w:rsid w:val="00AC5847"/>
    <w:rsid w:val="00AC63B4"/>
    <w:rsid w:val="00AC69D5"/>
    <w:rsid w:val="00AD098A"/>
    <w:rsid w:val="00AE2346"/>
    <w:rsid w:val="00AE385D"/>
    <w:rsid w:val="00AF2542"/>
    <w:rsid w:val="00B00920"/>
    <w:rsid w:val="00B057BD"/>
    <w:rsid w:val="00B136B8"/>
    <w:rsid w:val="00B17ADA"/>
    <w:rsid w:val="00B20712"/>
    <w:rsid w:val="00B20DA5"/>
    <w:rsid w:val="00B218B0"/>
    <w:rsid w:val="00B22729"/>
    <w:rsid w:val="00B22A6B"/>
    <w:rsid w:val="00B235AA"/>
    <w:rsid w:val="00B26EF8"/>
    <w:rsid w:val="00B2755C"/>
    <w:rsid w:val="00B30AED"/>
    <w:rsid w:val="00B43238"/>
    <w:rsid w:val="00B5735E"/>
    <w:rsid w:val="00B63510"/>
    <w:rsid w:val="00B66668"/>
    <w:rsid w:val="00B739CF"/>
    <w:rsid w:val="00B74DF2"/>
    <w:rsid w:val="00B75216"/>
    <w:rsid w:val="00B80AA4"/>
    <w:rsid w:val="00B91D52"/>
    <w:rsid w:val="00B9281E"/>
    <w:rsid w:val="00B937F9"/>
    <w:rsid w:val="00BA1ACD"/>
    <w:rsid w:val="00BC39DB"/>
    <w:rsid w:val="00BC4253"/>
    <w:rsid w:val="00BC64D2"/>
    <w:rsid w:val="00BC681B"/>
    <w:rsid w:val="00BC7D9A"/>
    <w:rsid w:val="00BD16FC"/>
    <w:rsid w:val="00BD3858"/>
    <w:rsid w:val="00BD390C"/>
    <w:rsid w:val="00BE083B"/>
    <w:rsid w:val="00BE4858"/>
    <w:rsid w:val="00BF7510"/>
    <w:rsid w:val="00C0018A"/>
    <w:rsid w:val="00C01825"/>
    <w:rsid w:val="00C209D8"/>
    <w:rsid w:val="00C25CD1"/>
    <w:rsid w:val="00C266EE"/>
    <w:rsid w:val="00C35022"/>
    <w:rsid w:val="00C54643"/>
    <w:rsid w:val="00C549FA"/>
    <w:rsid w:val="00C54CE5"/>
    <w:rsid w:val="00C55CEC"/>
    <w:rsid w:val="00C6404D"/>
    <w:rsid w:val="00C711B8"/>
    <w:rsid w:val="00C8097C"/>
    <w:rsid w:val="00C83464"/>
    <w:rsid w:val="00C853CD"/>
    <w:rsid w:val="00C87170"/>
    <w:rsid w:val="00C92AC7"/>
    <w:rsid w:val="00C92E09"/>
    <w:rsid w:val="00CA7176"/>
    <w:rsid w:val="00CA7C24"/>
    <w:rsid w:val="00CB0CBF"/>
    <w:rsid w:val="00CD0702"/>
    <w:rsid w:val="00CD1590"/>
    <w:rsid w:val="00CD2773"/>
    <w:rsid w:val="00CE0CDC"/>
    <w:rsid w:val="00CE143B"/>
    <w:rsid w:val="00CE2392"/>
    <w:rsid w:val="00CE6B7C"/>
    <w:rsid w:val="00CF1F56"/>
    <w:rsid w:val="00D013EB"/>
    <w:rsid w:val="00D03C5F"/>
    <w:rsid w:val="00D121F0"/>
    <w:rsid w:val="00D15E78"/>
    <w:rsid w:val="00D1772A"/>
    <w:rsid w:val="00D231A7"/>
    <w:rsid w:val="00D260D2"/>
    <w:rsid w:val="00D362E4"/>
    <w:rsid w:val="00D4269E"/>
    <w:rsid w:val="00D45811"/>
    <w:rsid w:val="00D46C97"/>
    <w:rsid w:val="00D47E19"/>
    <w:rsid w:val="00D523E9"/>
    <w:rsid w:val="00D528F5"/>
    <w:rsid w:val="00D559AC"/>
    <w:rsid w:val="00D57207"/>
    <w:rsid w:val="00D57A83"/>
    <w:rsid w:val="00D63054"/>
    <w:rsid w:val="00D71ECE"/>
    <w:rsid w:val="00D75B58"/>
    <w:rsid w:val="00D876DF"/>
    <w:rsid w:val="00D90D45"/>
    <w:rsid w:val="00D91672"/>
    <w:rsid w:val="00D92E03"/>
    <w:rsid w:val="00D92E8B"/>
    <w:rsid w:val="00D931E8"/>
    <w:rsid w:val="00D95ACE"/>
    <w:rsid w:val="00DA2890"/>
    <w:rsid w:val="00DB052E"/>
    <w:rsid w:val="00DB7E2F"/>
    <w:rsid w:val="00DC07E6"/>
    <w:rsid w:val="00DC3E2C"/>
    <w:rsid w:val="00DE00B3"/>
    <w:rsid w:val="00DE344C"/>
    <w:rsid w:val="00DF1C11"/>
    <w:rsid w:val="00DF4E2B"/>
    <w:rsid w:val="00E001AA"/>
    <w:rsid w:val="00E07991"/>
    <w:rsid w:val="00E13B84"/>
    <w:rsid w:val="00E167C7"/>
    <w:rsid w:val="00E24028"/>
    <w:rsid w:val="00E36C7E"/>
    <w:rsid w:val="00E402EF"/>
    <w:rsid w:val="00E5286F"/>
    <w:rsid w:val="00E56574"/>
    <w:rsid w:val="00E65124"/>
    <w:rsid w:val="00E65F05"/>
    <w:rsid w:val="00E72CEF"/>
    <w:rsid w:val="00E76778"/>
    <w:rsid w:val="00E768A4"/>
    <w:rsid w:val="00E832CC"/>
    <w:rsid w:val="00E85BC1"/>
    <w:rsid w:val="00E91137"/>
    <w:rsid w:val="00E965B6"/>
    <w:rsid w:val="00E972B4"/>
    <w:rsid w:val="00E974D3"/>
    <w:rsid w:val="00EA3544"/>
    <w:rsid w:val="00EA3B67"/>
    <w:rsid w:val="00EA64ED"/>
    <w:rsid w:val="00EA7613"/>
    <w:rsid w:val="00EB17B6"/>
    <w:rsid w:val="00EB7427"/>
    <w:rsid w:val="00EB7D81"/>
    <w:rsid w:val="00EC0907"/>
    <w:rsid w:val="00EC47F6"/>
    <w:rsid w:val="00ED7F34"/>
    <w:rsid w:val="00EE1B43"/>
    <w:rsid w:val="00EE1FA8"/>
    <w:rsid w:val="00EF02FF"/>
    <w:rsid w:val="00EF1B99"/>
    <w:rsid w:val="00EF441B"/>
    <w:rsid w:val="00EF6E7B"/>
    <w:rsid w:val="00F05B79"/>
    <w:rsid w:val="00F153EF"/>
    <w:rsid w:val="00F24390"/>
    <w:rsid w:val="00F32569"/>
    <w:rsid w:val="00F417E3"/>
    <w:rsid w:val="00F4182E"/>
    <w:rsid w:val="00F51920"/>
    <w:rsid w:val="00F5306C"/>
    <w:rsid w:val="00F57F4F"/>
    <w:rsid w:val="00F62A67"/>
    <w:rsid w:val="00F631D6"/>
    <w:rsid w:val="00F645C4"/>
    <w:rsid w:val="00F66032"/>
    <w:rsid w:val="00F6694D"/>
    <w:rsid w:val="00F82AC6"/>
    <w:rsid w:val="00F86D57"/>
    <w:rsid w:val="00F958C2"/>
    <w:rsid w:val="00FA0C96"/>
    <w:rsid w:val="00FA2A1D"/>
    <w:rsid w:val="00FA3A7F"/>
    <w:rsid w:val="00FA44B3"/>
    <w:rsid w:val="00FA71CC"/>
    <w:rsid w:val="00FB64EF"/>
    <w:rsid w:val="00FB7C83"/>
    <w:rsid w:val="00FC11F8"/>
    <w:rsid w:val="00FD52DC"/>
    <w:rsid w:val="00FD596F"/>
    <w:rsid w:val="00FD6519"/>
    <w:rsid w:val="00FE25D5"/>
    <w:rsid w:val="00FE2A35"/>
    <w:rsid w:val="00FE2E68"/>
    <w:rsid w:val="00FF0EC6"/>
    <w:rsid w:val="00FF3F1E"/>
    <w:rsid w:val="00FF4B95"/>
    <w:rsid w:val="3CFC68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EA030"/>
  <w15:docId w15:val="{FBB44F29-0C3F-4973-9119-103235487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pPr>
      <w:tabs>
        <w:tab w:val="center" w:pos="4153"/>
        <w:tab w:val="right" w:pos="8306"/>
      </w:tabs>
      <w:snapToGrid w:val="0"/>
      <w:jc w:val="left"/>
    </w:pPr>
    <w:rPr>
      <w:rFonts w:ascii="Times New Roman" w:eastAsia="宋体" w:hAnsi="Times New Roman" w:cs="Times New Roman"/>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TOC1">
    <w:name w:val="toc 1"/>
    <w:basedOn w:val="a"/>
    <w:next w:val="a"/>
    <w:rPr>
      <w:rFonts w:ascii="Times New Roman" w:eastAsia="宋体" w:hAnsi="Times New Roman" w:cs="Times New Roman"/>
      <w:szCs w:val="24"/>
    </w:rPr>
  </w:style>
  <w:style w:type="paragraph" w:styleId="TOC2">
    <w:name w:val="toc 2"/>
    <w:basedOn w:val="a"/>
    <w:next w:val="a"/>
    <w:pPr>
      <w:ind w:leftChars="200" w:left="420"/>
    </w:pPr>
    <w:rPr>
      <w:rFonts w:ascii="Times New Roman" w:eastAsia="宋体" w:hAnsi="Times New Roman" w:cs="Times New Roman"/>
      <w:szCs w:val="24"/>
    </w:rPr>
  </w:style>
  <w:style w:type="character" w:customStyle="1" w:styleId="a8">
    <w:name w:val="页眉 字符"/>
    <w:basedOn w:val="a0"/>
    <w:link w:val="a7"/>
    <w:rPr>
      <w:rFonts w:ascii="Times New Roman" w:eastAsia="宋体" w:hAnsi="Times New Roman" w:cs="Times New Roman"/>
      <w:sz w:val="18"/>
      <w:szCs w:val="18"/>
    </w:rPr>
  </w:style>
  <w:style w:type="character" w:customStyle="1" w:styleId="a6">
    <w:name w:val="页脚 字符"/>
    <w:basedOn w:val="a0"/>
    <w:link w:val="a5"/>
    <w:uiPriority w:val="99"/>
    <w:rPr>
      <w:rFonts w:ascii="Times New Roman" w:eastAsia="宋体" w:hAnsi="Times New Roman" w:cs="Times New Roman"/>
      <w:sz w:val="18"/>
      <w:szCs w:val="18"/>
    </w:rPr>
  </w:style>
  <w:style w:type="character" w:customStyle="1" w:styleId="a4">
    <w:name w:val="批注框文本 字符"/>
    <w:basedOn w:val="a0"/>
    <w:link w:val="a3"/>
    <w:uiPriority w:val="99"/>
    <w:semiHidden/>
    <w:rPr>
      <w:sz w:val="18"/>
      <w:szCs w:val="18"/>
    </w:rPr>
  </w:style>
  <w:style w:type="paragraph" w:customStyle="1" w:styleId="Default">
    <w:name w:val="Defaul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Char">
    <w:name w:val="Char"/>
    <w:basedOn w:val="a"/>
    <w:rPr>
      <w:rFonts w:ascii="Tahoma" w:eastAsia="宋体" w:hAnsi="Tahoma" w:cs="Times New Roman"/>
      <w:sz w:val="24"/>
      <w:szCs w:val="24"/>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0C15942-D680-48C9-8856-53D2406623C0}">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1441</Words>
  <Characters>8220</Characters>
  <Application>Microsoft Office Word</Application>
  <DocSecurity>0</DocSecurity>
  <Lines>68</Lines>
  <Paragraphs>19</Paragraphs>
  <ScaleCrop>false</ScaleCrop>
  <Company>Microsoft</Company>
  <LinksUpToDate>false</LinksUpToDate>
  <CharactersWithSpaces>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123</cp:lastModifiedBy>
  <cp:revision>2</cp:revision>
  <cp:lastPrinted>2018-02-28T01:51:00Z</cp:lastPrinted>
  <dcterms:created xsi:type="dcterms:W3CDTF">2021-04-29T03:15:00Z</dcterms:created>
  <dcterms:modified xsi:type="dcterms:W3CDTF">2021-04-29T03:15:00Z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